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680C15" w14:textId="02BC7F81" w:rsidR="0043264B" w:rsidRDefault="0043264B">
      <w:pPr>
        <w:pStyle w:val="Commentaire1"/>
        <w:rPr>
          <w:rFonts w:ascii="Calibri" w:hAnsi="Calibri" w:cs="Calibri"/>
          <w:b/>
          <w:bCs/>
          <w:color w:val="99CC00"/>
          <w:sz w:val="32"/>
          <w:szCs w:val="32"/>
        </w:rPr>
      </w:pPr>
    </w:p>
    <w:p w14:paraId="72837DC6" w14:textId="33068907" w:rsidR="00943EC8" w:rsidRDefault="00963D3E" w:rsidP="00963D3E">
      <w:pPr>
        <w:pStyle w:val="Commentaire1"/>
        <w:rPr>
          <w:rFonts w:ascii="Calibri" w:hAnsi="Calibri" w:cs="Calibri"/>
          <w:b/>
          <w:bCs/>
          <w:sz w:val="44"/>
          <w:szCs w:val="44"/>
        </w:rPr>
      </w:pPr>
      <w:r>
        <w:rPr>
          <w:noProof/>
        </w:rPr>
        <w:drawing>
          <wp:inline distT="0" distB="0" distL="0" distR="0" wp14:anchorId="18BAA2FB" wp14:editId="4B0B268A">
            <wp:extent cx="6376670" cy="853440"/>
            <wp:effectExtent l="0" t="0" r="5080" b="3810"/>
            <wp:docPr id="18905336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6670" cy="853440"/>
                    </a:xfrm>
                    <a:prstGeom prst="rect">
                      <a:avLst/>
                    </a:prstGeom>
                    <a:noFill/>
                  </pic:spPr>
                </pic:pic>
              </a:graphicData>
            </a:graphic>
          </wp:inline>
        </w:drawing>
      </w:r>
    </w:p>
    <w:p w14:paraId="1514D402" w14:textId="77777777" w:rsidR="00963D3E" w:rsidRDefault="00963D3E" w:rsidP="00963D3E">
      <w:pPr>
        <w:pStyle w:val="Commentaire1"/>
        <w:rPr>
          <w:rFonts w:ascii="Calibri" w:hAnsi="Calibri" w:cs="Calibri"/>
          <w:b/>
          <w:bCs/>
          <w:sz w:val="44"/>
          <w:szCs w:val="44"/>
        </w:rPr>
      </w:pPr>
    </w:p>
    <w:p w14:paraId="467E6E08" w14:textId="411F8D7B" w:rsidR="0043264B" w:rsidRDefault="00000000" w:rsidP="00E5038E">
      <w:pPr>
        <w:pStyle w:val="Commentaire1"/>
        <w:jc w:val="center"/>
        <w:rPr>
          <w:rFonts w:ascii="Calibri" w:hAnsi="Calibri" w:cs="Calibri"/>
        </w:rPr>
      </w:pPr>
      <w:r>
        <w:rPr>
          <w:rFonts w:ascii="Calibri" w:hAnsi="Calibri" w:cs="Calibri"/>
          <w:b/>
          <w:bCs/>
          <w:sz w:val="44"/>
          <w:szCs w:val="44"/>
        </w:rPr>
        <w:t>FICHE PROJET</w:t>
      </w:r>
    </w:p>
    <w:p w14:paraId="615FAA73" w14:textId="77777777" w:rsidR="009744E6" w:rsidRDefault="009744E6" w:rsidP="005D75B7">
      <w:pPr>
        <w:pStyle w:val="Commentaire1"/>
        <w:jc w:val="center"/>
        <w:rPr>
          <w:rFonts w:ascii="Calibri" w:hAnsi="Calibri" w:cs="Calibri"/>
          <w:b/>
          <w:bCs/>
          <w:sz w:val="28"/>
          <w:szCs w:val="28"/>
        </w:rPr>
      </w:pPr>
    </w:p>
    <w:p w14:paraId="7B500EBB" w14:textId="4D556DBC" w:rsidR="0043264B" w:rsidRDefault="00000000" w:rsidP="005D75B7">
      <w:pPr>
        <w:pStyle w:val="Commentaire1"/>
        <w:jc w:val="center"/>
        <w:rPr>
          <w:rFonts w:ascii="Calibri" w:hAnsi="Calibri" w:cs="Calibri"/>
        </w:rPr>
      </w:pPr>
      <w:r>
        <w:rPr>
          <w:rFonts w:ascii="Calibri" w:hAnsi="Calibri" w:cs="Calibri"/>
          <w:b/>
          <w:bCs/>
          <w:sz w:val="28"/>
          <w:szCs w:val="28"/>
        </w:rPr>
        <w:t>Programme DLAL du Groupe d’Action Locale Pêche Aquaculture</w:t>
      </w:r>
      <w:r w:rsidR="005D75B7">
        <w:rPr>
          <w:rFonts w:ascii="Calibri" w:hAnsi="Calibri" w:cs="Calibri"/>
        </w:rPr>
        <w:t xml:space="preserve"> </w:t>
      </w:r>
      <w:r>
        <w:rPr>
          <w:rFonts w:ascii="Calibri" w:hAnsi="Calibri" w:cs="Calibri"/>
          <w:b/>
          <w:bCs/>
          <w:sz w:val="28"/>
          <w:szCs w:val="28"/>
        </w:rPr>
        <w:t>Côte d’Azur</w:t>
      </w:r>
    </w:p>
    <w:p w14:paraId="4952165E" w14:textId="77777777" w:rsidR="0043264B" w:rsidRDefault="0043264B">
      <w:pPr>
        <w:pStyle w:val="Commentaire1"/>
        <w:jc w:val="center"/>
        <w:rPr>
          <w:rFonts w:ascii="Calibri" w:hAnsi="Calibri" w:cs="Calibri"/>
          <w:b/>
          <w:bCs/>
          <w:color w:val="99CC00"/>
          <w:sz w:val="32"/>
          <w:szCs w:val="32"/>
        </w:rPr>
      </w:pPr>
    </w:p>
    <w:p w14:paraId="6D30E67E" w14:textId="77777777" w:rsidR="0043264B" w:rsidRDefault="0043264B">
      <w:pPr>
        <w:pStyle w:val="Commentaire1"/>
        <w:jc w:val="center"/>
        <w:rPr>
          <w:rFonts w:ascii="Calibri" w:hAnsi="Calibri" w:cs="Calibri"/>
          <w:b/>
          <w:bCs/>
          <w:color w:val="99CC00"/>
          <w:sz w:val="16"/>
          <w:szCs w:val="16"/>
        </w:rPr>
      </w:pPr>
    </w:p>
    <w:tbl>
      <w:tblPr>
        <w:tblW w:w="10722" w:type="dxa"/>
        <w:tblInd w:w="-124" w:type="dxa"/>
        <w:tblLayout w:type="fixed"/>
        <w:tblLook w:val="0000" w:firstRow="0" w:lastRow="0" w:firstColumn="0" w:lastColumn="0" w:noHBand="0" w:noVBand="0"/>
      </w:tblPr>
      <w:tblGrid>
        <w:gridCol w:w="10722"/>
      </w:tblGrid>
      <w:tr w:rsidR="0043264B" w14:paraId="30E01822" w14:textId="77777777" w:rsidTr="005F63E9">
        <w:tc>
          <w:tcPr>
            <w:tcW w:w="10722" w:type="dxa"/>
            <w:tcBorders>
              <w:top w:val="single" w:sz="4" w:space="0" w:color="000000"/>
              <w:left w:val="single" w:sz="4" w:space="0" w:color="000000"/>
              <w:bottom w:val="single" w:sz="4" w:space="0" w:color="000000"/>
              <w:right w:val="single" w:sz="4" w:space="0" w:color="000000"/>
            </w:tcBorders>
            <w:shd w:val="clear" w:color="auto" w:fill="auto"/>
          </w:tcPr>
          <w:p w14:paraId="08076185" w14:textId="77777777" w:rsidR="0043264B" w:rsidRDefault="003E77D2">
            <w:pPr>
              <w:spacing w:after="0" w:line="240" w:lineRule="auto"/>
              <w:jc w:val="center"/>
            </w:pPr>
            <w:r>
              <w:rPr>
                <w:b/>
                <w:bCs/>
                <w:sz w:val="28"/>
                <w:szCs w:val="28"/>
              </w:rPr>
              <w:t>INTITULE DU PROJET</w:t>
            </w:r>
          </w:p>
          <w:p w14:paraId="1E34D49B" w14:textId="77777777" w:rsidR="0043264B" w:rsidRDefault="0043264B">
            <w:pPr>
              <w:pStyle w:val="titreformulaire"/>
              <w:rPr>
                <w:rFonts w:ascii="Calibri" w:hAnsi="Calibri" w:cs="Calibri"/>
                <w:color w:val="auto"/>
              </w:rPr>
            </w:pPr>
          </w:p>
          <w:p w14:paraId="6BCCF501" w14:textId="77777777" w:rsidR="0043264B" w:rsidRDefault="00673390">
            <w:pPr>
              <w:pStyle w:val="titreformulaire"/>
              <w:jc w:val="center"/>
              <w:rPr>
                <w:rFonts w:ascii="Calibri" w:hAnsi="Calibri" w:cs="Calibri"/>
              </w:rPr>
            </w:pPr>
            <w:r>
              <w:rPr>
                <w:rFonts w:ascii="Calibri" w:hAnsi="Calibri" w:cs="Calibri"/>
                <w:color w:val="auto"/>
              </w:rPr>
              <w:t>…</w:t>
            </w:r>
          </w:p>
        </w:tc>
      </w:tr>
    </w:tbl>
    <w:p w14:paraId="200A9211" w14:textId="77777777" w:rsidR="0043264B" w:rsidRDefault="0043264B">
      <w:pPr>
        <w:pStyle w:val="titreformulaire"/>
        <w:jc w:val="center"/>
        <w:rPr>
          <w:rFonts w:ascii="Calibri" w:hAnsi="Calibri" w:cs="Calibri"/>
          <w:color w:val="auto"/>
        </w:rPr>
      </w:pPr>
    </w:p>
    <w:tbl>
      <w:tblPr>
        <w:tblW w:w="10722" w:type="dxa"/>
        <w:tblInd w:w="-124" w:type="dxa"/>
        <w:tblBorders>
          <w:top w:val="single" w:sz="4" w:space="0" w:color="000000"/>
          <w:bottom w:val="single" w:sz="4" w:space="0" w:color="000000"/>
        </w:tblBorders>
        <w:shd w:val="clear" w:color="auto" w:fill="D0CECE"/>
        <w:tblLayout w:type="fixed"/>
        <w:tblLook w:val="0000" w:firstRow="0" w:lastRow="0" w:firstColumn="0" w:lastColumn="0" w:noHBand="0" w:noVBand="0"/>
      </w:tblPr>
      <w:tblGrid>
        <w:gridCol w:w="10722"/>
      </w:tblGrid>
      <w:tr w:rsidR="0043264B" w14:paraId="18D8298E" w14:textId="77777777">
        <w:tc>
          <w:tcPr>
            <w:tcW w:w="10722" w:type="dxa"/>
            <w:shd w:val="clear" w:color="auto" w:fill="D0CECE"/>
          </w:tcPr>
          <w:p w14:paraId="5092551D" w14:textId="77777777" w:rsidR="0043264B" w:rsidRDefault="00C92CEA" w:rsidP="00C92CEA">
            <w:pPr>
              <w:tabs>
                <w:tab w:val="left" w:pos="2976"/>
                <w:tab w:val="center" w:pos="5075"/>
              </w:tabs>
            </w:pPr>
            <w:r>
              <w:rPr>
                <w:b/>
                <w:bCs/>
                <w:sz w:val="28"/>
                <w:szCs w:val="28"/>
              </w:rPr>
              <w:tab/>
            </w:r>
            <w:r>
              <w:rPr>
                <w:b/>
                <w:bCs/>
                <w:sz w:val="28"/>
                <w:szCs w:val="28"/>
              </w:rPr>
              <w:tab/>
              <w:t>P</w:t>
            </w:r>
            <w:r w:rsidR="003E77D2">
              <w:rPr>
                <w:b/>
                <w:bCs/>
                <w:sz w:val="28"/>
                <w:szCs w:val="28"/>
              </w:rPr>
              <w:t>ORTEUR DU PROJET</w:t>
            </w:r>
          </w:p>
        </w:tc>
      </w:tr>
    </w:tbl>
    <w:p w14:paraId="37BEF544" w14:textId="77777777" w:rsidR="0043264B" w:rsidRDefault="0043264B">
      <w:pPr>
        <w:rPr>
          <w:sz w:val="8"/>
          <w:szCs w:val="8"/>
        </w:rPr>
      </w:pPr>
    </w:p>
    <w:tbl>
      <w:tblPr>
        <w:tblW w:w="10722" w:type="dxa"/>
        <w:tblInd w:w="-124" w:type="dxa"/>
        <w:tblLayout w:type="fixed"/>
        <w:tblLook w:val="0000" w:firstRow="0" w:lastRow="0" w:firstColumn="0" w:lastColumn="0" w:noHBand="0" w:noVBand="0"/>
      </w:tblPr>
      <w:tblGrid>
        <w:gridCol w:w="10722"/>
      </w:tblGrid>
      <w:tr w:rsidR="0043264B" w14:paraId="55DF4D96" w14:textId="77777777" w:rsidTr="005F63E9">
        <w:tc>
          <w:tcPr>
            <w:tcW w:w="10722" w:type="dxa"/>
            <w:tcBorders>
              <w:top w:val="single" w:sz="4" w:space="0" w:color="000000"/>
              <w:left w:val="single" w:sz="4" w:space="0" w:color="000000"/>
              <w:bottom w:val="single" w:sz="4" w:space="0" w:color="000000"/>
              <w:right w:val="single" w:sz="4" w:space="0" w:color="000000"/>
            </w:tcBorders>
            <w:shd w:val="clear" w:color="auto" w:fill="auto"/>
          </w:tcPr>
          <w:p w14:paraId="33D412E3" w14:textId="77777777" w:rsidR="0043264B" w:rsidRPr="00FE5487" w:rsidRDefault="00000000">
            <w:pPr>
              <w:spacing w:after="0"/>
              <w:jc w:val="both"/>
              <w:rPr>
                <w:sz w:val="24"/>
                <w:szCs w:val="24"/>
              </w:rPr>
            </w:pPr>
            <w:r w:rsidRPr="00FE5487">
              <w:rPr>
                <w:b/>
                <w:bCs/>
                <w:sz w:val="24"/>
                <w:szCs w:val="24"/>
              </w:rPr>
              <w:t>Structure :</w:t>
            </w:r>
          </w:p>
          <w:p w14:paraId="69E5587E" w14:textId="77777777" w:rsidR="00673390" w:rsidRPr="00FE5487" w:rsidRDefault="00000000">
            <w:pPr>
              <w:numPr>
                <w:ilvl w:val="0"/>
                <w:numId w:val="2"/>
              </w:numPr>
              <w:spacing w:after="0"/>
              <w:jc w:val="both"/>
              <w:rPr>
                <w:sz w:val="24"/>
                <w:szCs w:val="24"/>
              </w:rPr>
            </w:pPr>
            <w:r w:rsidRPr="00FE5487">
              <w:rPr>
                <w:rFonts w:eastAsia="Wingdings"/>
                <w:sz w:val="24"/>
                <w:szCs w:val="24"/>
                <w:lang w:val="it-IT"/>
              </w:rPr>
              <w:t xml:space="preserve">Nom : ...   </w:t>
            </w:r>
          </w:p>
          <w:p w14:paraId="1E80C54C" w14:textId="77777777" w:rsidR="00673390" w:rsidRDefault="00000000">
            <w:pPr>
              <w:numPr>
                <w:ilvl w:val="0"/>
                <w:numId w:val="2"/>
              </w:numPr>
              <w:spacing w:after="0"/>
              <w:jc w:val="both"/>
              <w:rPr>
                <w:sz w:val="24"/>
                <w:szCs w:val="24"/>
              </w:rPr>
            </w:pPr>
            <w:r w:rsidRPr="00FE5487">
              <w:rPr>
                <w:sz w:val="24"/>
                <w:szCs w:val="24"/>
              </w:rPr>
              <w:t>Nature juridique : …</w:t>
            </w:r>
          </w:p>
          <w:p w14:paraId="3FE3ADC3" w14:textId="54704644" w:rsidR="00FE5487" w:rsidRPr="00FE5487" w:rsidRDefault="00FE5487">
            <w:pPr>
              <w:numPr>
                <w:ilvl w:val="0"/>
                <w:numId w:val="2"/>
              </w:numPr>
              <w:spacing w:after="0"/>
              <w:jc w:val="both"/>
              <w:rPr>
                <w:sz w:val="24"/>
                <w:szCs w:val="24"/>
              </w:rPr>
            </w:pPr>
            <w:r>
              <w:rPr>
                <w:sz w:val="24"/>
                <w:szCs w:val="24"/>
              </w:rPr>
              <w:t>N</w:t>
            </w:r>
            <w:r w:rsidRPr="00FE5487">
              <w:rPr>
                <w:sz w:val="24"/>
                <w:szCs w:val="24"/>
              </w:rPr>
              <w:t>°</w:t>
            </w:r>
            <w:r>
              <w:rPr>
                <w:sz w:val="24"/>
                <w:szCs w:val="24"/>
              </w:rPr>
              <w:t xml:space="preserve"> SIRET : …</w:t>
            </w:r>
          </w:p>
          <w:p w14:paraId="4D1DC130" w14:textId="77777777" w:rsidR="0043264B" w:rsidRPr="00FE5487" w:rsidRDefault="00000000">
            <w:pPr>
              <w:numPr>
                <w:ilvl w:val="0"/>
                <w:numId w:val="2"/>
              </w:numPr>
              <w:spacing w:after="0"/>
              <w:jc w:val="both"/>
              <w:rPr>
                <w:sz w:val="24"/>
                <w:szCs w:val="24"/>
              </w:rPr>
            </w:pPr>
            <w:r w:rsidRPr="00FE5487">
              <w:rPr>
                <w:rFonts w:eastAsia="Wingdings"/>
                <w:sz w:val="24"/>
                <w:szCs w:val="24"/>
                <w:lang w:val="it-IT"/>
              </w:rPr>
              <w:t xml:space="preserve">Adresse : </w:t>
            </w:r>
            <w:r w:rsidR="00673390" w:rsidRPr="00FE5487">
              <w:rPr>
                <w:rFonts w:eastAsia="Wingdings"/>
                <w:sz w:val="24"/>
                <w:szCs w:val="24"/>
                <w:lang w:val="it-IT"/>
              </w:rPr>
              <w:t>...</w:t>
            </w:r>
          </w:p>
          <w:p w14:paraId="09891A58" w14:textId="77777777" w:rsidR="0043264B" w:rsidRPr="00FE5487" w:rsidRDefault="0043264B">
            <w:pPr>
              <w:spacing w:after="0"/>
              <w:ind w:left="360"/>
              <w:jc w:val="both"/>
              <w:rPr>
                <w:rFonts w:eastAsia="Wingdings"/>
                <w:sz w:val="24"/>
                <w:szCs w:val="24"/>
                <w:lang w:val="it-IT"/>
              </w:rPr>
            </w:pPr>
          </w:p>
          <w:p w14:paraId="6BC45584" w14:textId="77777777" w:rsidR="0043264B" w:rsidRPr="00FE5487" w:rsidRDefault="00000000">
            <w:pPr>
              <w:spacing w:after="0"/>
              <w:jc w:val="both"/>
              <w:rPr>
                <w:sz w:val="24"/>
                <w:szCs w:val="24"/>
              </w:rPr>
            </w:pPr>
            <w:r w:rsidRPr="00FE5487">
              <w:rPr>
                <w:b/>
                <w:bCs/>
                <w:sz w:val="24"/>
                <w:szCs w:val="24"/>
              </w:rPr>
              <w:t>Contact</w:t>
            </w:r>
            <w:r w:rsidR="00673390" w:rsidRPr="00FE5487">
              <w:rPr>
                <w:b/>
                <w:bCs/>
                <w:sz w:val="24"/>
                <w:szCs w:val="24"/>
              </w:rPr>
              <w:t> :</w:t>
            </w:r>
          </w:p>
          <w:p w14:paraId="6611A7F4" w14:textId="77777777" w:rsidR="00673390" w:rsidRPr="00FE5487" w:rsidRDefault="00000000">
            <w:pPr>
              <w:numPr>
                <w:ilvl w:val="0"/>
                <w:numId w:val="2"/>
              </w:numPr>
              <w:spacing w:after="0"/>
              <w:jc w:val="both"/>
              <w:rPr>
                <w:sz w:val="24"/>
                <w:szCs w:val="24"/>
              </w:rPr>
            </w:pPr>
            <w:r w:rsidRPr="00FE5487">
              <w:rPr>
                <w:rFonts w:eastAsia="Wingdings"/>
                <w:sz w:val="24"/>
                <w:szCs w:val="24"/>
                <w:lang w:val="it-IT"/>
              </w:rPr>
              <w:t>Nom :</w:t>
            </w:r>
            <w:r w:rsidR="0051538E" w:rsidRPr="00FE5487">
              <w:rPr>
                <w:rFonts w:eastAsia="Wingdings"/>
                <w:sz w:val="24"/>
                <w:szCs w:val="24"/>
                <w:lang w:val="it-IT"/>
              </w:rPr>
              <w:t xml:space="preserve"> .</w:t>
            </w:r>
            <w:r w:rsidRPr="00FE5487">
              <w:rPr>
                <w:rFonts w:eastAsia="Wingdings"/>
                <w:sz w:val="24"/>
                <w:szCs w:val="24"/>
                <w:lang w:val="it-IT"/>
              </w:rPr>
              <w:t>..</w:t>
            </w:r>
          </w:p>
          <w:p w14:paraId="4E653759" w14:textId="77777777" w:rsidR="00673390" w:rsidRPr="00FE5487" w:rsidRDefault="00673390">
            <w:pPr>
              <w:numPr>
                <w:ilvl w:val="0"/>
                <w:numId w:val="2"/>
              </w:numPr>
              <w:spacing w:after="0"/>
              <w:jc w:val="both"/>
              <w:rPr>
                <w:sz w:val="24"/>
                <w:szCs w:val="24"/>
              </w:rPr>
            </w:pPr>
            <w:r w:rsidRPr="00FE5487">
              <w:rPr>
                <w:rFonts w:eastAsia="Wingdings"/>
                <w:sz w:val="24"/>
                <w:szCs w:val="24"/>
                <w:lang w:val="it-IT"/>
              </w:rPr>
              <w:t>Téléphone : ...</w:t>
            </w:r>
          </w:p>
          <w:p w14:paraId="1C0926E7" w14:textId="77777777" w:rsidR="0043264B" w:rsidRPr="00FE5487" w:rsidRDefault="00000000">
            <w:pPr>
              <w:numPr>
                <w:ilvl w:val="0"/>
                <w:numId w:val="2"/>
              </w:numPr>
              <w:spacing w:after="0"/>
              <w:jc w:val="both"/>
              <w:rPr>
                <w:sz w:val="24"/>
                <w:szCs w:val="24"/>
              </w:rPr>
            </w:pPr>
            <w:r w:rsidRPr="00FE5487">
              <w:rPr>
                <w:sz w:val="24"/>
                <w:szCs w:val="24"/>
              </w:rPr>
              <w:t xml:space="preserve">Mail : </w:t>
            </w:r>
            <w:r w:rsidR="00673390" w:rsidRPr="00FE5487">
              <w:rPr>
                <w:sz w:val="24"/>
                <w:szCs w:val="24"/>
              </w:rPr>
              <w:t>…</w:t>
            </w:r>
          </w:p>
          <w:p w14:paraId="26263008" w14:textId="77777777" w:rsidR="00673390" w:rsidRPr="00FE5487" w:rsidRDefault="00673390" w:rsidP="005D320A">
            <w:pPr>
              <w:spacing w:after="0"/>
              <w:ind w:left="720"/>
              <w:jc w:val="both"/>
              <w:rPr>
                <w:sz w:val="24"/>
                <w:szCs w:val="24"/>
              </w:rPr>
            </w:pPr>
          </w:p>
          <w:p w14:paraId="220D5AA8" w14:textId="77777777" w:rsidR="0043264B" w:rsidRPr="00FE5487" w:rsidRDefault="00000000" w:rsidP="00673390">
            <w:pPr>
              <w:spacing w:after="0"/>
              <w:jc w:val="both"/>
              <w:rPr>
                <w:sz w:val="24"/>
                <w:szCs w:val="24"/>
              </w:rPr>
            </w:pPr>
            <w:r w:rsidRPr="00FE5487">
              <w:rPr>
                <w:b/>
                <w:bCs/>
                <w:sz w:val="24"/>
                <w:szCs w:val="24"/>
              </w:rPr>
              <w:t xml:space="preserve">Expérience en portage de dossier de subvention : </w:t>
            </w:r>
            <w:r w:rsidRPr="00FE5487">
              <w:rPr>
                <w:rFonts w:eastAsia="Wingdings"/>
                <w:sz w:val="24"/>
                <w:szCs w:val="24"/>
                <w:lang w:val="it-IT"/>
              </w:rPr>
              <w:t>.</w:t>
            </w:r>
            <w:r w:rsidR="00673390" w:rsidRPr="00FE5487">
              <w:rPr>
                <w:rFonts w:eastAsia="Wingdings"/>
                <w:sz w:val="24"/>
                <w:szCs w:val="24"/>
                <w:lang w:val="it-IT"/>
              </w:rPr>
              <w:t>..</w:t>
            </w:r>
          </w:p>
          <w:p w14:paraId="755B97E6" w14:textId="77777777" w:rsidR="0043264B" w:rsidRDefault="0043264B" w:rsidP="005D320A">
            <w:pPr>
              <w:spacing w:after="0"/>
              <w:ind w:left="720"/>
              <w:jc w:val="both"/>
            </w:pPr>
          </w:p>
        </w:tc>
      </w:tr>
    </w:tbl>
    <w:p w14:paraId="72B05738" w14:textId="77777777" w:rsidR="0043264B" w:rsidRDefault="0043264B">
      <w:pPr>
        <w:spacing w:after="0"/>
        <w:jc w:val="center"/>
        <w:rPr>
          <w:sz w:val="4"/>
          <w:szCs w:val="4"/>
        </w:rPr>
      </w:pPr>
    </w:p>
    <w:p w14:paraId="720EF67A" w14:textId="77777777" w:rsidR="0043264B" w:rsidRDefault="0043264B">
      <w:pPr>
        <w:spacing w:after="0"/>
        <w:jc w:val="center"/>
        <w:rPr>
          <w:sz w:val="4"/>
          <w:szCs w:val="4"/>
        </w:rPr>
      </w:pPr>
    </w:p>
    <w:p w14:paraId="43129F54" w14:textId="77777777" w:rsidR="0043264B" w:rsidRDefault="0043264B">
      <w:pPr>
        <w:spacing w:after="0"/>
        <w:jc w:val="center"/>
        <w:rPr>
          <w:sz w:val="4"/>
          <w:szCs w:val="4"/>
        </w:rPr>
      </w:pPr>
    </w:p>
    <w:p w14:paraId="3C7740D8" w14:textId="77777777" w:rsidR="0043264B" w:rsidRDefault="0043264B">
      <w:pPr>
        <w:spacing w:after="0"/>
        <w:jc w:val="center"/>
        <w:rPr>
          <w:sz w:val="4"/>
          <w:szCs w:val="4"/>
        </w:rPr>
      </w:pPr>
    </w:p>
    <w:p w14:paraId="45FF6474" w14:textId="77777777" w:rsidR="0043264B" w:rsidRDefault="0043264B">
      <w:pPr>
        <w:rPr>
          <w:sz w:val="4"/>
          <w:szCs w:val="4"/>
        </w:rPr>
      </w:pPr>
    </w:p>
    <w:tbl>
      <w:tblPr>
        <w:tblW w:w="10722" w:type="dxa"/>
        <w:tblInd w:w="-124" w:type="dxa"/>
        <w:tblBorders>
          <w:top w:val="single" w:sz="4" w:space="0" w:color="000000"/>
          <w:bottom w:val="single" w:sz="4" w:space="0" w:color="000000"/>
        </w:tblBorders>
        <w:tblLayout w:type="fixed"/>
        <w:tblLook w:val="0000" w:firstRow="0" w:lastRow="0" w:firstColumn="0" w:lastColumn="0" w:noHBand="0" w:noVBand="0"/>
      </w:tblPr>
      <w:tblGrid>
        <w:gridCol w:w="10722"/>
      </w:tblGrid>
      <w:tr w:rsidR="0043264B" w14:paraId="3D464769" w14:textId="77777777">
        <w:tc>
          <w:tcPr>
            <w:tcW w:w="10722" w:type="dxa"/>
            <w:shd w:val="clear" w:color="auto" w:fill="D0CECE"/>
          </w:tcPr>
          <w:p w14:paraId="71BD82A4" w14:textId="77777777" w:rsidR="0043264B" w:rsidRDefault="005D75B7">
            <w:pPr>
              <w:pStyle w:val="titreformulaire"/>
              <w:jc w:val="center"/>
              <w:rPr>
                <w:rFonts w:ascii="Calibri" w:hAnsi="Calibri" w:cs="Calibri"/>
              </w:rPr>
            </w:pPr>
            <w:r>
              <w:rPr>
                <w:rFonts w:ascii="Calibri" w:hAnsi="Calibri" w:cs="Calibri"/>
                <w:bCs/>
                <w:color w:val="auto"/>
                <w:sz w:val="28"/>
                <w:szCs w:val="28"/>
              </w:rPr>
              <w:t>DESCRIPTIF DU PROJET</w:t>
            </w:r>
          </w:p>
          <w:p w14:paraId="0E49B8E1" w14:textId="77777777" w:rsidR="0043264B" w:rsidRDefault="0043264B" w:rsidP="00673390">
            <w:pPr>
              <w:pStyle w:val="titreformulaire"/>
              <w:rPr>
                <w:rFonts w:ascii="Calibri" w:hAnsi="Calibri" w:cs="Calibri"/>
                <w:bCs/>
                <w:color w:val="auto"/>
                <w:sz w:val="28"/>
                <w:szCs w:val="28"/>
              </w:rPr>
            </w:pPr>
          </w:p>
        </w:tc>
      </w:tr>
    </w:tbl>
    <w:p w14:paraId="4C2E5F69" w14:textId="77777777" w:rsidR="0043264B" w:rsidRDefault="0043264B">
      <w:pPr>
        <w:spacing w:after="0"/>
      </w:pPr>
    </w:p>
    <w:tbl>
      <w:tblPr>
        <w:tblW w:w="10722" w:type="dxa"/>
        <w:tblInd w:w="-124" w:type="dxa"/>
        <w:tblLayout w:type="fixed"/>
        <w:tblLook w:val="0000" w:firstRow="0" w:lastRow="0" w:firstColumn="0" w:lastColumn="0" w:noHBand="0" w:noVBand="0"/>
      </w:tblPr>
      <w:tblGrid>
        <w:gridCol w:w="10722"/>
      </w:tblGrid>
      <w:tr w:rsidR="0043264B" w14:paraId="2ABB066B" w14:textId="77777777" w:rsidTr="005F63E9">
        <w:tc>
          <w:tcPr>
            <w:tcW w:w="10722" w:type="dxa"/>
            <w:tcBorders>
              <w:top w:val="single" w:sz="4" w:space="0" w:color="000000"/>
              <w:left w:val="single" w:sz="4" w:space="0" w:color="000000"/>
              <w:bottom w:val="single" w:sz="4" w:space="0" w:color="000000"/>
              <w:right w:val="single" w:sz="4" w:space="0" w:color="000000"/>
            </w:tcBorders>
            <w:shd w:val="clear" w:color="auto" w:fill="auto"/>
          </w:tcPr>
          <w:p w14:paraId="2A0F17F0" w14:textId="77777777" w:rsidR="0043264B" w:rsidRDefault="00000000">
            <w:pPr>
              <w:spacing w:after="0"/>
              <w:jc w:val="both"/>
            </w:pPr>
            <w:commentRangeStart w:id="0"/>
            <w:r>
              <w:rPr>
                <w:b/>
                <w:bCs/>
              </w:rPr>
              <w:t xml:space="preserve">Localisation </w:t>
            </w:r>
            <w:commentRangeEnd w:id="0"/>
            <w:r w:rsidR="00954A41">
              <w:rPr>
                <w:rStyle w:val="Marquedecommentaire"/>
              </w:rPr>
              <w:commentReference w:id="0"/>
            </w:r>
            <w:r>
              <w:rPr>
                <w:b/>
                <w:bCs/>
              </w:rPr>
              <w:t>de l’opération :</w:t>
            </w:r>
            <w:r>
              <w:rPr>
                <w:rFonts w:eastAsia="Wingdings"/>
                <w:lang w:val="it-IT"/>
              </w:rPr>
              <w:t xml:space="preserve"> </w:t>
            </w:r>
            <w:r w:rsidR="00673390">
              <w:rPr>
                <w:rFonts w:eastAsia="Wingdings"/>
                <w:lang w:val="it-IT"/>
              </w:rPr>
              <w:t>...</w:t>
            </w:r>
          </w:p>
          <w:p w14:paraId="20160F08" w14:textId="77777777" w:rsidR="0043264B" w:rsidRDefault="0043264B">
            <w:pPr>
              <w:spacing w:after="0"/>
              <w:jc w:val="both"/>
              <w:rPr>
                <w:rFonts w:eastAsia="Wingdings"/>
                <w:lang w:val="it-IT"/>
              </w:rPr>
            </w:pPr>
          </w:p>
          <w:p w14:paraId="094B6C45" w14:textId="77777777" w:rsidR="002048F3" w:rsidRPr="002048F3" w:rsidRDefault="002048F3" w:rsidP="002048F3">
            <w:pPr>
              <w:spacing w:after="0" w:line="20" w:lineRule="atLeast"/>
              <w:jc w:val="both"/>
            </w:pPr>
            <w:r w:rsidRPr="002048F3">
              <w:rPr>
                <w:b/>
                <w:bCs/>
              </w:rPr>
              <w:t xml:space="preserve">Présentation résumée du projet : </w:t>
            </w:r>
            <w:commentRangeStart w:id="1"/>
            <w:r w:rsidRPr="002048F3">
              <w:t>…</w:t>
            </w:r>
            <w:commentRangeEnd w:id="1"/>
            <w:r w:rsidR="00497564">
              <w:rPr>
                <w:rStyle w:val="Marquedecommentaire"/>
              </w:rPr>
              <w:commentReference w:id="1"/>
            </w:r>
          </w:p>
          <w:p w14:paraId="2D8535AF" w14:textId="77777777" w:rsidR="002048F3" w:rsidRDefault="002048F3">
            <w:pPr>
              <w:spacing w:after="0"/>
              <w:jc w:val="both"/>
              <w:rPr>
                <w:rFonts w:eastAsia="Wingdings"/>
                <w:lang w:val="it-IT"/>
              </w:rPr>
            </w:pPr>
          </w:p>
          <w:p w14:paraId="6A695144" w14:textId="52D0666B" w:rsidR="000700D1" w:rsidRDefault="00000000">
            <w:pPr>
              <w:spacing w:after="0"/>
              <w:jc w:val="both"/>
              <w:rPr>
                <w:sz w:val="21"/>
                <w:szCs w:val="21"/>
              </w:rPr>
            </w:pPr>
            <w:r>
              <w:rPr>
                <w:b/>
                <w:bCs/>
              </w:rPr>
              <w:t>Fiche action concernée</w:t>
            </w:r>
            <w:r w:rsidR="00884760">
              <w:rPr>
                <w:b/>
                <w:bCs/>
              </w:rPr>
              <w:t xml:space="preserve"> (en choisir une)</w:t>
            </w:r>
            <w:r>
              <w:rPr>
                <w:rFonts w:eastAsia="Wingdings"/>
                <w:lang w:val="it-IT"/>
              </w:rPr>
              <w:t xml:space="preserve"> :</w:t>
            </w:r>
            <w:r>
              <w:rPr>
                <w:sz w:val="21"/>
                <w:szCs w:val="21"/>
              </w:rPr>
              <w:t xml:space="preserve">     </w:t>
            </w:r>
          </w:p>
          <w:p w14:paraId="655F7D9C" w14:textId="35CCCD65" w:rsidR="00317200" w:rsidRPr="004737DC" w:rsidRDefault="00673390" w:rsidP="00317200">
            <w:pPr>
              <w:numPr>
                <w:ilvl w:val="0"/>
                <w:numId w:val="5"/>
              </w:numPr>
              <w:spacing w:after="0"/>
              <w:jc w:val="both"/>
            </w:pPr>
            <w:r w:rsidRPr="004737DC">
              <w:t>FA 1 : Favoriser le développement économique durable des secteurs de l’Economie Bleue sur le territoire du GALPA Côte d’Azur.</w:t>
            </w:r>
          </w:p>
          <w:p w14:paraId="1B62B6B2" w14:textId="77777777" w:rsidR="00317200" w:rsidRPr="004737DC" w:rsidRDefault="00673390" w:rsidP="00317200">
            <w:pPr>
              <w:numPr>
                <w:ilvl w:val="0"/>
                <w:numId w:val="5"/>
              </w:numPr>
              <w:spacing w:after="0"/>
              <w:jc w:val="both"/>
            </w:pPr>
            <w:r w:rsidRPr="004737DC">
              <w:t>FA 2 : Maintenir l’équilibre des écosystèmes du territoire du GALPA Côte d’Azur et atténuer les effets du changement climatique.</w:t>
            </w:r>
          </w:p>
          <w:p w14:paraId="35078928" w14:textId="77777777" w:rsidR="00317200" w:rsidRPr="004737DC" w:rsidRDefault="00673390" w:rsidP="00317200">
            <w:pPr>
              <w:numPr>
                <w:ilvl w:val="0"/>
                <w:numId w:val="5"/>
              </w:numPr>
              <w:spacing w:after="0"/>
              <w:jc w:val="both"/>
            </w:pPr>
            <w:r w:rsidRPr="004737DC">
              <w:lastRenderedPageBreak/>
              <w:t>FA 3 : Promouvoir l’emploi bleu auprès des populations du territoire du GALPA Côte d’Azur.</w:t>
            </w:r>
          </w:p>
          <w:p w14:paraId="7D2589BC" w14:textId="77777777" w:rsidR="0043264B" w:rsidRPr="004737DC" w:rsidRDefault="00673390" w:rsidP="00317200">
            <w:pPr>
              <w:numPr>
                <w:ilvl w:val="0"/>
                <w:numId w:val="5"/>
              </w:numPr>
              <w:spacing w:after="0"/>
              <w:jc w:val="both"/>
            </w:pPr>
            <w:r w:rsidRPr="004737DC">
              <w:t xml:space="preserve">FA 4 : Favoriser la coopération entre le territoire du GALPA Côte d’Azur et les littoraux régionaux, méditerranéens et européens </w:t>
            </w:r>
          </w:p>
          <w:p w14:paraId="2421F912" w14:textId="77777777" w:rsidR="00F810A4" w:rsidRDefault="00F810A4">
            <w:pPr>
              <w:spacing w:after="0"/>
              <w:jc w:val="both"/>
              <w:rPr>
                <w:b/>
                <w:bCs/>
              </w:rPr>
            </w:pPr>
          </w:p>
          <w:p w14:paraId="465CE01C" w14:textId="148D0CB8" w:rsidR="00E5038E" w:rsidRDefault="00000000">
            <w:pPr>
              <w:spacing w:after="0"/>
              <w:jc w:val="both"/>
              <w:rPr>
                <w:rFonts w:eastAsia="Wingdings"/>
                <w:lang w:val="it-IT"/>
              </w:rPr>
            </w:pPr>
            <w:r>
              <w:rPr>
                <w:b/>
                <w:bCs/>
              </w:rPr>
              <w:t>Historique du projet</w:t>
            </w:r>
            <w:r w:rsidR="005C7751">
              <w:rPr>
                <w:b/>
                <w:bCs/>
              </w:rPr>
              <w:t xml:space="preserve"> (diagnostic initial, problèmes identifiés, etc.)</w:t>
            </w:r>
            <w:r>
              <w:rPr>
                <w:rFonts w:eastAsia="Wingdings"/>
                <w:lang w:val="it-IT"/>
              </w:rPr>
              <w:t xml:space="preserve"> </w:t>
            </w:r>
            <w:r w:rsidRPr="00D509B8">
              <w:rPr>
                <w:rFonts w:eastAsia="Wingdings"/>
                <w:b/>
                <w:bCs/>
                <w:lang w:val="it-IT"/>
              </w:rPr>
              <w:t>:</w:t>
            </w:r>
            <w:r w:rsidR="00673390">
              <w:rPr>
                <w:rFonts w:eastAsia="Wingdings"/>
                <w:lang w:val="it-IT"/>
              </w:rPr>
              <w:t xml:space="preserve"> ...</w:t>
            </w:r>
          </w:p>
          <w:p w14:paraId="740E7154" w14:textId="77777777" w:rsidR="0043264B" w:rsidRDefault="0043264B">
            <w:pPr>
              <w:spacing w:after="0"/>
              <w:jc w:val="both"/>
              <w:rPr>
                <w:rFonts w:eastAsia="Wingdings"/>
                <w:b/>
                <w:bCs/>
                <w:lang w:val="it-IT"/>
              </w:rPr>
            </w:pPr>
          </w:p>
          <w:p w14:paraId="691E9794" w14:textId="77777777" w:rsidR="0043264B" w:rsidRDefault="00000000">
            <w:pPr>
              <w:spacing w:after="0"/>
              <w:jc w:val="both"/>
            </w:pPr>
            <w:r>
              <w:rPr>
                <w:b/>
                <w:bCs/>
              </w:rPr>
              <w:t xml:space="preserve">Objectifs du projet : </w:t>
            </w:r>
            <w:commentRangeStart w:id="2"/>
            <w:r w:rsidR="00673390">
              <w:t>…</w:t>
            </w:r>
            <w:commentRangeEnd w:id="2"/>
            <w:r w:rsidR="00497564">
              <w:rPr>
                <w:rStyle w:val="Marquedecommentaire"/>
              </w:rPr>
              <w:commentReference w:id="2"/>
            </w:r>
          </w:p>
          <w:p w14:paraId="55A9F08A" w14:textId="77777777" w:rsidR="0043264B" w:rsidRDefault="0043264B">
            <w:pPr>
              <w:spacing w:after="0"/>
              <w:jc w:val="both"/>
              <w:rPr>
                <w:rFonts w:eastAsia="Wingdings"/>
                <w:b/>
                <w:bCs/>
                <w:lang w:val="it-IT"/>
              </w:rPr>
            </w:pPr>
          </w:p>
          <w:p w14:paraId="737DCDEC" w14:textId="3B46B511" w:rsidR="0043264B" w:rsidRDefault="00000000" w:rsidP="00673390">
            <w:pPr>
              <w:spacing w:after="0"/>
              <w:jc w:val="both"/>
            </w:pPr>
            <w:r>
              <w:rPr>
                <w:b/>
                <w:bCs/>
              </w:rPr>
              <w:t>Partenaires du projet</w:t>
            </w:r>
            <w:r w:rsidR="005C7751">
              <w:rPr>
                <w:b/>
                <w:bCs/>
              </w:rPr>
              <w:t xml:space="preserve"> (préciser leur rôle dans le projet)</w:t>
            </w:r>
            <w:r>
              <w:rPr>
                <w:b/>
                <w:bCs/>
              </w:rPr>
              <w:t> :</w:t>
            </w:r>
            <w:r w:rsidR="00673390">
              <w:t xml:space="preserve"> …</w:t>
            </w:r>
          </w:p>
          <w:p w14:paraId="0CE2A908" w14:textId="77777777" w:rsidR="00F65969" w:rsidRDefault="00F65969" w:rsidP="00673390">
            <w:pPr>
              <w:spacing w:after="0"/>
              <w:jc w:val="both"/>
            </w:pPr>
          </w:p>
          <w:p w14:paraId="09A9100E" w14:textId="2E25878E" w:rsidR="00F65969" w:rsidRPr="00F65969" w:rsidRDefault="00F65969" w:rsidP="00673390">
            <w:pPr>
              <w:spacing w:after="0"/>
              <w:jc w:val="both"/>
              <w:rPr>
                <w:b/>
                <w:bCs/>
              </w:rPr>
            </w:pPr>
            <w:r w:rsidRPr="00F65969">
              <w:rPr>
                <w:b/>
                <w:bCs/>
              </w:rPr>
              <w:t>Bénéficiaires du projet</w:t>
            </w:r>
            <w:r w:rsidR="005C7751">
              <w:rPr>
                <w:b/>
                <w:bCs/>
              </w:rPr>
              <w:t xml:space="preserve"> (directs et indirects)</w:t>
            </w:r>
            <w:r w:rsidRPr="00F65969">
              <w:rPr>
                <w:b/>
                <w:bCs/>
              </w:rPr>
              <w:t xml:space="preserve"> : </w:t>
            </w:r>
            <w:r w:rsidRPr="00D509B8">
              <w:t>…</w:t>
            </w:r>
          </w:p>
          <w:p w14:paraId="3C51D73D" w14:textId="77777777" w:rsidR="0043264B" w:rsidRDefault="0043264B">
            <w:pPr>
              <w:spacing w:after="0"/>
              <w:ind w:left="360"/>
              <w:jc w:val="both"/>
            </w:pPr>
          </w:p>
        </w:tc>
      </w:tr>
    </w:tbl>
    <w:p w14:paraId="63F206BE" w14:textId="77777777" w:rsidR="0043264B" w:rsidRDefault="0043264B">
      <w:pPr>
        <w:spacing w:after="0"/>
        <w:jc w:val="center"/>
      </w:pPr>
    </w:p>
    <w:tbl>
      <w:tblPr>
        <w:tblW w:w="10722" w:type="dxa"/>
        <w:tblInd w:w="-124" w:type="dxa"/>
        <w:tblLayout w:type="fixed"/>
        <w:tblLook w:val="0000" w:firstRow="0" w:lastRow="0" w:firstColumn="0" w:lastColumn="0" w:noHBand="0" w:noVBand="0"/>
      </w:tblPr>
      <w:tblGrid>
        <w:gridCol w:w="10722"/>
      </w:tblGrid>
      <w:tr w:rsidR="0043264B" w14:paraId="121A75EE" w14:textId="77777777" w:rsidTr="005F63E9">
        <w:tc>
          <w:tcPr>
            <w:tcW w:w="10722" w:type="dxa"/>
            <w:tcBorders>
              <w:top w:val="single" w:sz="4" w:space="0" w:color="000000"/>
              <w:left w:val="single" w:sz="4" w:space="0" w:color="000000"/>
              <w:bottom w:val="single" w:sz="4" w:space="0" w:color="000000"/>
              <w:right w:val="single" w:sz="4" w:space="0" w:color="000000"/>
            </w:tcBorders>
            <w:shd w:val="clear" w:color="auto" w:fill="auto"/>
          </w:tcPr>
          <w:p w14:paraId="02AA68AE" w14:textId="6DC19DE6" w:rsidR="00B33526" w:rsidRDefault="00B33526">
            <w:pPr>
              <w:spacing w:after="0" w:line="20" w:lineRule="atLeast"/>
              <w:jc w:val="both"/>
              <w:rPr>
                <w:b/>
                <w:bCs/>
              </w:rPr>
            </w:pPr>
            <w:r>
              <w:rPr>
                <w:b/>
                <w:bCs/>
              </w:rPr>
              <w:t>C</w:t>
            </w:r>
            <w:r w:rsidR="0008654C">
              <w:rPr>
                <w:b/>
                <w:bCs/>
              </w:rPr>
              <w:t xml:space="preserve">ontribution aux objectifs du programme : </w:t>
            </w:r>
            <w:r>
              <w:rPr>
                <w:b/>
                <w:bCs/>
              </w:rPr>
              <w:t xml:space="preserve"> </w:t>
            </w:r>
          </w:p>
          <w:p w14:paraId="3B1FF0C5" w14:textId="77777777" w:rsidR="00884760" w:rsidRDefault="00884760">
            <w:pPr>
              <w:spacing w:after="0" w:line="20" w:lineRule="atLeast"/>
              <w:jc w:val="both"/>
              <w:rPr>
                <w:b/>
                <w:bCs/>
              </w:rPr>
            </w:pPr>
          </w:p>
          <w:p w14:paraId="531AE33F" w14:textId="44A8C0FB" w:rsidR="00884760" w:rsidRPr="00884760" w:rsidRDefault="00884760">
            <w:pPr>
              <w:spacing w:after="0" w:line="20" w:lineRule="atLeast"/>
              <w:jc w:val="both"/>
            </w:pPr>
            <w:r w:rsidRPr="00884760">
              <w:t>Fiche action 1</w:t>
            </w:r>
          </w:p>
          <w:p w14:paraId="3615800E" w14:textId="03E79BEB" w:rsidR="00B33526" w:rsidRDefault="00B33526" w:rsidP="00B33526">
            <w:pPr>
              <w:numPr>
                <w:ilvl w:val="0"/>
                <w:numId w:val="6"/>
              </w:numPr>
              <w:spacing w:after="0" w:line="20" w:lineRule="atLeast"/>
              <w:jc w:val="both"/>
            </w:pPr>
            <w:r>
              <w:t xml:space="preserve">Construction de système alimentaires durables </w:t>
            </w:r>
          </w:p>
          <w:p w14:paraId="01BAFC95" w14:textId="77777777" w:rsidR="00B33526" w:rsidRDefault="00B33526" w:rsidP="00B33526">
            <w:pPr>
              <w:numPr>
                <w:ilvl w:val="0"/>
                <w:numId w:val="6"/>
              </w:numPr>
              <w:spacing w:after="0" w:line="20" w:lineRule="atLeast"/>
              <w:jc w:val="both"/>
            </w:pPr>
            <w:r>
              <w:t>Développement durable des activités maritimes</w:t>
            </w:r>
          </w:p>
          <w:p w14:paraId="1A39E38B" w14:textId="77777777" w:rsidR="00B33526" w:rsidRDefault="00B33526" w:rsidP="00B33526">
            <w:pPr>
              <w:numPr>
                <w:ilvl w:val="0"/>
                <w:numId w:val="6"/>
              </w:numPr>
              <w:spacing w:after="0" w:line="20" w:lineRule="atLeast"/>
              <w:jc w:val="both"/>
            </w:pPr>
            <w:r>
              <w:t xml:space="preserve">Développement durable des communautés côtières </w:t>
            </w:r>
          </w:p>
          <w:p w14:paraId="520921D2" w14:textId="76523B66" w:rsidR="00B33526" w:rsidRDefault="00B33526" w:rsidP="00B33526">
            <w:pPr>
              <w:numPr>
                <w:ilvl w:val="0"/>
                <w:numId w:val="6"/>
              </w:numPr>
              <w:spacing w:after="0" w:line="20" w:lineRule="atLeast"/>
              <w:jc w:val="both"/>
            </w:pPr>
            <w:r>
              <w:t>Développement de synergie entre secteurs de l’économie bleue</w:t>
            </w:r>
          </w:p>
          <w:p w14:paraId="5D77F366" w14:textId="77777777" w:rsidR="00B33526" w:rsidRDefault="00B33526" w:rsidP="00B33526">
            <w:pPr>
              <w:numPr>
                <w:ilvl w:val="0"/>
                <w:numId w:val="6"/>
              </w:numPr>
              <w:spacing w:after="0" w:line="20" w:lineRule="atLeast"/>
              <w:jc w:val="both"/>
            </w:pPr>
            <w:r>
              <w:t xml:space="preserve">Déploiement d’une économie circulaire au sein des secteurs de l’économie bleue  </w:t>
            </w:r>
          </w:p>
          <w:p w14:paraId="63D3DC26" w14:textId="22DE0C58" w:rsidR="00B33526" w:rsidRDefault="00B33526" w:rsidP="00B33526">
            <w:pPr>
              <w:spacing w:after="0" w:line="20" w:lineRule="atLeast"/>
              <w:jc w:val="both"/>
            </w:pPr>
          </w:p>
          <w:p w14:paraId="3B06336D" w14:textId="6DEC6A66" w:rsidR="00884760" w:rsidRDefault="00884760" w:rsidP="00B33526">
            <w:pPr>
              <w:spacing w:after="0" w:line="20" w:lineRule="atLeast"/>
              <w:jc w:val="both"/>
            </w:pPr>
            <w:r>
              <w:t>Fiche action 2</w:t>
            </w:r>
          </w:p>
          <w:p w14:paraId="62C8DB35" w14:textId="092C3FFF" w:rsidR="00B33526" w:rsidRDefault="00B33526" w:rsidP="00673DDB">
            <w:pPr>
              <w:numPr>
                <w:ilvl w:val="0"/>
                <w:numId w:val="6"/>
              </w:numPr>
              <w:spacing w:after="0" w:line="20" w:lineRule="atLeast"/>
              <w:jc w:val="both"/>
            </w:pPr>
            <w:r>
              <w:t xml:space="preserve">Préservation de la biodiversité marine et littorale </w:t>
            </w:r>
          </w:p>
          <w:p w14:paraId="339E8108" w14:textId="2B27FB84" w:rsidR="00B33526" w:rsidRDefault="00B33526" w:rsidP="00B33526">
            <w:pPr>
              <w:numPr>
                <w:ilvl w:val="0"/>
                <w:numId w:val="6"/>
              </w:numPr>
              <w:spacing w:after="0" w:line="20" w:lineRule="atLeast"/>
              <w:jc w:val="both"/>
            </w:pPr>
            <w:r>
              <w:t xml:space="preserve">Lutte contre les déchets marins </w:t>
            </w:r>
          </w:p>
          <w:p w14:paraId="74D92461" w14:textId="61081DF7" w:rsidR="00B33526" w:rsidRDefault="00B33526" w:rsidP="00B33526">
            <w:pPr>
              <w:numPr>
                <w:ilvl w:val="0"/>
                <w:numId w:val="6"/>
              </w:numPr>
              <w:spacing w:after="0" w:line="20" w:lineRule="atLeast"/>
              <w:jc w:val="both"/>
            </w:pPr>
            <w:r>
              <w:t>Education à la mer et sensibilisation des populations côtières aux enjeux environnementaux</w:t>
            </w:r>
          </w:p>
          <w:p w14:paraId="360EBB98" w14:textId="77777777" w:rsidR="00B33526" w:rsidRDefault="00B33526" w:rsidP="00B33526">
            <w:pPr>
              <w:spacing w:after="0" w:line="20" w:lineRule="atLeast"/>
              <w:jc w:val="both"/>
            </w:pPr>
          </w:p>
          <w:p w14:paraId="1539FE8E" w14:textId="22AC7293" w:rsidR="00884760" w:rsidRDefault="00884760" w:rsidP="00B33526">
            <w:pPr>
              <w:spacing w:after="0" w:line="20" w:lineRule="atLeast"/>
              <w:jc w:val="both"/>
            </w:pPr>
            <w:r>
              <w:t>Fiche action 3</w:t>
            </w:r>
          </w:p>
          <w:p w14:paraId="7B4B6257" w14:textId="77B745EB" w:rsidR="00B33526" w:rsidRDefault="00B33526" w:rsidP="00B33526">
            <w:pPr>
              <w:numPr>
                <w:ilvl w:val="0"/>
                <w:numId w:val="6"/>
              </w:numPr>
              <w:spacing w:after="0" w:line="20" w:lineRule="atLeast"/>
              <w:jc w:val="both"/>
            </w:pPr>
            <w:r>
              <w:t xml:space="preserve">Valorisation des métiers de l’économie bleue </w:t>
            </w:r>
          </w:p>
          <w:p w14:paraId="6B08E82F" w14:textId="77777777" w:rsidR="00B33526" w:rsidRDefault="00B33526" w:rsidP="00B33526">
            <w:pPr>
              <w:spacing w:after="0" w:line="20" w:lineRule="atLeast"/>
              <w:jc w:val="both"/>
            </w:pPr>
          </w:p>
          <w:p w14:paraId="3AAEE718" w14:textId="0BAB04C8" w:rsidR="00884760" w:rsidRDefault="00884760" w:rsidP="00B33526">
            <w:pPr>
              <w:spacing w:after="0" w:line="20" w:lineRule="atLeast"/>
              <w:jc w:val="both"/>
            </w:pPr>
            <w:r>
              <w:t>Fiche action 4</w:t>
            </w:r>
          </w:p>
          <w:p w14:paraId="08AD4C0E" w14:textId="7CFC5240" w:rsidR="00B33526" w:rsidRDefault="00B33526" w:rsidP="00B33526">
            <w:pPr>
              <w:numPr>
                <w:ilvl w:val="0"/>
                <w:numId w:val="6"/>
              </w:numPr>
              <w:spacing w:after="0" w:line="20" w:lineRule="atLeast"/>
              <w:jc w:val="both"/>
            </w:pPr>
            <w:r>
              <w:t xml:space="preserve">Coopération entre le territoire du GALPA Côte d’Azur et les littoraux européens </w:t>
            </w:r>
          </w:p>
          <w:p w14:paraId="6266D349" w14:textId="3FCF7D22" w:rsidR="00B33526" w:rsidRPr="00B33526" w:rsidRDefault="00B33526" w:rsidP="00B33526">
            <w:pPr>
              <w:numPr>
                <w:ilvl w:val="0"/>
                <w:numId w:val="6"/>
              </w:numPr>
              <w:spacing w:after="0" w:line="20" w:lineRule="atLeast"/>
              <w:jc w:val="both"/>
            </w:pPr>
            <w:r>
              <w:t>Coopération entre le territoire du GALPA Côte d’Azur et le littoral régional</w:t>
            </w:r>
          </w:p>
          <w:p w14:paraId="4882F586" w14:textId="77777777" w:rsidR="00B33526" w:rsidRDefault="00B33526">
            <w:pPr>
              <w:spacing w:after="0" w:line="20" w:lineRule="atLeast"/>
              <w:jc w:val="both"/>
              <w:rPr>
                <w:b/>
                <w:bCs/>
              </w:rPr>
            </w:pPr>
          </w:p>
          <w:p w14:paraId="56F998FD" w14:textId="5D5A425E" w:rsidR="0043264B" w:rsidRDefault="00000000">
            <w:pPr>
              <w:spacing w:after="0" w:line="20" w:lineRule="atLeast"/>
              <w:jc w:val="both"/>
              <w:rPr>
                <w:bCs/>
              </w:rPr>
            </w:pPr>
            <w:r>
              <w:rPr>
                <w:b/>
                <w:bCs/>
              </w:rPr>
              <w:t>Caractère innovant de l’opération</w:t>
            </w:r>
            <w:r w:rsidR="00F86B10">
              <w:rPr>
                <w:b/>
                <w:bCs/>
              </w:rPr>
              <w:t xml:space="preserve"> (si oui, préciser en quoi)</w:t>
            </w:r>
            <w:r>
              <w:rPr>
                <w:b/>
                <w:bCs/>
              </w:rPr>
              <w:t> </w:t>
            </w:r>
            <w:r w:rsidRPr="00D509B8">
              <w:rPr>
                <w:b/>
              </w:rPr>
              <w:t>:</w:t>
            </w:r>
            <w:r w:rsidR="003E77D2">
              <w:rPr>
                <w:bCs/>
              </w:rPr>
              <w:t> …</w:t>
            </w:r>
          </w:p>
          <w:p w14:paraId="406F0650" w14:textId="77777777" w:rsidR="009E4E6A" w:rsidRDefault="009E4E6A">
            <w:pPr>
              <w:spacing w:after="0" w:line="20" w:lineRule="atLeast"/>
              <w:jc w:val="both"/>
              <w:rPr>
                <w:bCs/>
              </w:rPr>
            </w:pPr>
          </w:p>
          <w:p w14:paraId="7E52142F" w14:textId="251B501C" w:rsidR="0043264B" w:rsidRPr="00D509B8" w:rsidRDefault="00000000">
            <w:pPr>
              <w:spacing w:after="0"/>
              <w:jc w:val="both"/>
            </w:pPr>
            <w:r>
              <w:rPr>
                <w:b/>
                <w:bCs/>
              </w:rPr>
              <w:t>Principales étapes de réalisation du projet</w:t>
            </w:r>
            <w:r w:rsidR="00D509B8">
              <w:t> </w:t>
            </w:r>
            <w:r w:rsidR="00D509B8" w:rsidRPr="00D509B8">
              <w:rPr>
                <w:b/>
                <w:bCs/>
              </w:rPr>
              <w:t>:</w:t>
            </w:r>
            <w:r w:rsidR="00D509B8">
              <w:t xml:space="preserve"> </w:t>
            </w:r>
          </w:p>
          <w:p w14:paraId="2DDD4935" w14:textId="77777777" w:rsidR="00F810A4" w:rsidRDefault="00000000" w:rsidP="00F810A4">
            <w:pPr>
              <w:numPr>
                <w:ilvl w:val="0"/>
                <w:numId w:val="2"/>
              </w:numPr>
              <w:spacing w:after="0"/>
              <w:jc w:val="both"/>
            </w:pPr>
            <w:r>
              <w:rPr>
                <w:rFonts w:eastAsia="Wingdings"/>
                <w:lang w:val="it-IT"/>
              </w:rPr>
              <w:t xml:space="preserve">Phase 1 : </w:t>
            </w:r>
          </w:p>
          <w:p w14:paraId="1D4E5318" w14:textId="77777777" w:rsidR="00F810A4" w:rsidRDefault="00000000" w:rsidP="00F810A4">
            <w:pPr>
              <w:numPr>
                <w:ilvl w:val="0"/>
                <w:numId w:val="2"/>
              </w:numPr>
              <w:spacing w:after="0"/>
              <w:jc w:val="both"/>
            </w:pPr>
            <w:r>
              <w:rPr>
                <w:rFonts w:eastAsia="Wingdings"/>
                <w:lang w:val="it-IT"/>
              </w:rPr>
              <w:t xml:space="preserve">Phase 2 : </w:t>
            </w:r>
          </w:p>
          <w:p w14:paraId="60D67537" w14:textId="77777777" w:rsidR="00F810A4" w:rsidRDefault="00000000" w:rsidP="00F810A4">
            <w:pPr>
              <w:numPr>
                <w:ilvl w:val="0"/>
                <w:numId w:val="2"/>
              </w:numPr>
              <w:spacing w:after="0"/>
              <w:jc w:val="both"/>
            </w:pPr>
            <w:r>
              <w:rPr>
                <w:rFonts w:eastAsia="Wingdings"/>
                <w:lang w:val="it-IT"/>
              </w:rPr>
              <w:t xml:space="preserve">Phase 3 : </w:t>
            </w:r>
          </w:p>
          <w:p w14:paraId="1E5BB359" w14:textId="77777777" w:rsidR="00F810A4" w:rsidRDefault="00000000" w:rsidP="00F810A4">
            <w:pPr>
              <w:numPr>
                <w:ilvl w:val="0"/>
                <w:numId w:val="2"/>
              </w:numPr>
              <w:spacing w:after="0"/>
              <w:jc w:val="both"/>
            </w:pPr>
            <w:r>
              <w:rPr>
                <w:rFonts w:eastAsia="Wingdings"/>
                <w:lang w:val="it-IT"/>
              </w:rPr>
              <w:t xml:space="preserve">Phase 4 : </w:t>
            </w:r>
          </w:p>
          <w:p w14:paraId="3EFC142E" w14:textId="77777777" w:rsidR="0043264B" w:rsidRDefault="00000000" w:rsidP="00F810A4">
            <w:pPr>
              <w:numPr>
                <w:ilvl w:val="0"/>
                <w:numId w:val="2"/>
              </w:numPr>
              <w:spacing w:after="0"/>
              <w:jc w:val="both"/>
            </w:pPr>
            <w:r>
              <w:rPr>
                <w:rFonts w:eastAsia="Wingdings"/>
                <w:lang w:val="it-IT"/>
              </w:rPr>
              <w:t xml:space="preserve">Phase 5 : </w:t>
            </w:r>
          </w:p>
          <w:p w14:paraId="4E3BD7BC" w14:textId="77777777" w:rsidR="00DE4DBA" w:rsidRDefault="00DE4DBA" w:rsidP="00AA274B">
            <w:pPr>
              <w:spacing w:after="0"/>
              <w:jc w:val="both"/>
              <w:rPr>
                <w:rFonts w:eastAsia="Wingdings"/>
                <w:lang w:val="it-IT"/>
              </w:rPr>
            </w:pPr>
          </w:p>
          <w:p w14:paraId="214260C5" w14:textId="4ABCF625" w:rsidR="0043264B" w:rsidRDefault="00000000" w:rsidP="00AA274B">
            <w:pPr>
              <w:spacing w:after="0"/>
              <w:jc w:val="both"/>
              <w:rPr>
                <w:rFonts w:eastAsia="Wingdings"/>
                <w:lang w:val="it-IT"/>
              </w:rPr>
            </w:pPr>
            <w:commentRangeStart w:id="3"/>
            <w:r>
              <w:rPr>
                <w:rFonts w:eastAsia="Wingdings"/>
                <w:lang w:val="it-IT"/>
              </w:rPr>
              <w:t xml:space="preserve">Indicateurs </w:t>
            </w:r>
            <w:commentRangeEnd w:id="3"/>
            <w:r w:rsidR="00577920">
              <w:rPr>
                <w:rStyle w:val="Marquedecommentaire"/>
              </w:rPr>
              <w:commentReference w:id="3"/>
            </w:r>
            <w:r>
              <w:rPr>
                <w:rFonts w:eastAsia="Wingdings"/>
                <w:lang w:val="it-IT"/>
              </w:rPr>
              <w:t xml:space="preserve">de résultat : </w:t>
            </w:r>
          </w:p>
          <w:p w14:paraId="4B6ED486" w14:textId="51AD4809" w:rsidR="00FE5487" w:rsidRDefault="00DE4DBA" w:rsidP="00111872">
            <w:pPr>
              <w:pStyle w:val="Paragraphedeliste"/>
              <w:numPr>
                <w:ilvl w:val="0"/>
                <w:numId w:val="10"/>
              </w:numPr>
              <w:spacing w:after="0"/>
              <w:jc w:val="both"/>
            </w:pPr>
            <w:commentRangeStart w:id="4"/>
            <w:r>
              <w:t xml:space="preserve">Nombre </w:t>
            </w:r>
            <w:commentRangeEnd w:id="4"/>
            <w:r>
              <w:rPr>
                <w:rStyle w:val="Marquedecommentaire"/>
              </w:rPr>
              <w:commentReference w:id="4"/>
            </w:r>
            <w:r>
              <w:t>d’e</w:t>
            </w:r>
            <w:r w:rsidR="00FE5487">
              <w:t>mplois créés : … ETP</w:t>
            </w:r>
          </w:p>
          <w:p w14:paraId="26F7B818" w14:textId="6A3F0FAD" w:rsidR="00FE5487" w:rsidRDefault="00FE5487" w:rsidP="00111872">
            <w:pPr>
              <w:pStyle w:val="Paragraphedeliste"/>
              <w:numPr>
                <w:ilvl w:val="0"/>
                <w:numId w:val="10"/>
              </w:numPr>
              <w:spacing w:after="0"/>
              <w:jc w:val="both"/>
            </w:pPr>
            <w:commentRangeStart w:id="5"/>
            <w:r>
              <w:t xml:space="preserve">Nombre </w:t>
            </w:r>
            <w:commentRangeEnd w:id="5"/>
            <w:r w:rsidR="00DE4DBA">
              <w:rPr>
                <w:rStyle w:val="Marquedecommentaire"/>
              </w:rPr>
              <w:commentReference w:id="5"/>
            </w:r>
            <w:r>
              <w:t>d’</w:t>
            </w:r>
            <w:r w:rsidR="00DE4DBA">
              <w:t xml:space="preserve">actions contribuant à un bon état écologique </w:t>
            </w:r>
            <w:r>
              <w:t>: …</w:t>
            </w:r>
          </w:p>
          <w:p w14:paraId="2502F672" w14:textId="27E58964" w:rsidR="00FE5487" w:rsidRDefault="00FE5487" w:rsidP="00111872">
            <w:pPr>
              <w:pStyle w:val="Paragraphedeliste"/>
              <w:numPr>
                <w:ilvl w:val="0"/>
                <w:numId w:val="10"/>
              </w:numPr>
              <w:spacing w:after="0"/>
              <w:jc w:val="both"/>
            </w:pPr>
            <w:commentRangeStart w:id="6"/>
            <w:r>
              <w:t xml:space="preserve">Nombre </w:t>
            </w:r>
            <w:commentRangeEnd w:id="6"/>
            <w:r w:rsidR="00DE4DBA">
              <w:rPr>
                <w:rStyle w:val="Marquedecommentaire"/>
              </w:rPr>
              <w:commentReference w:id="6"/>
            </w:r>
            <w:r>
              <w:t>d</w:t>
            </w:r>
            <w:r w:rsidR="001A2737">
              <w:t xml:space="preserve">’activité </w:t>
            </w:r>
            <w:r>
              <w:t>de coopération</w:t>
            </w:r>
            <w:r w:rsidR="001A2737">
              <w:t xml:space="preserve"> </w:t>
            </w:r>
            <w:r>
              <w:t>: …</w:t>
            </w:r>
          </w:p>
          <w:p w14:paraId="1626574C" w14:textId="071CCC08" w:rsidR="00FE5487" w:rsidRDefault="00FE5487" w:rsidP="00111872">
            <w:pPr>
              <w:pStyle w:val="Paragraphedeliste"/>
              <w:numPr>
                <w:ilvl w:val="0"/>
                <w:numId w:val="10"/>
              </w:numPr>
              <w:spacing w:after="0"/>
              <w:jc w:val="both"/>
            </w:pPr>
            <w:commentRangeStart w:id="7"/>
            <w:r>
              <w:t xml:space="preserve">Nombre </w:t>
            </w:r>
            <w:commentRangeEnd w:id="7"/>
            <w:r w:rsidR="001A2737">
              <w:rPr>
                <w:rStyle w:val="Marquedecommentaire"/>
              </w:rPr>
              <w:commentReference w:id="7"/>
            </w:r>
            <w:r>
              <w:t xml:space="preserve">d’entités bénéficiant d’activités de promotion et d’information : </w:t>
            </w:r>
          </w:p>
          <w:p w14:paraId="21A09594" w14:textId="57E282EC" w:rsidR="00FE5487" w:rsidRDefault="00FE5487" w:rsidP="00111872">
            <w:pPr>
              <w:pStyle w:val="Paragraphedeliste"/>
              <w:numPr>
                <w:ilvl w:val="0"/>
                <w:numId w:val="10"/>
              </w:numPr>
              <w:spacing w:after="0"/>
              <w:jc w:val="both"/>
            </w:pPr>
            <w:commentRangeStart w:id="8"/>
            <w:r>
              <w:t xml:space="preserve">Nombre </w:t>
            </w:r>
            <w:commentRangeEnd w:id="8"/>
            <w:r w:rsidR="00DE4DBA">
              <w:rPr>
                <w:rStyle w:val="Marquedecommentaire"/>
              </w:rPr>
              <w:commentReference w:id="8"/>
            </w:r>
            <w:r>
              <w:t>d’</w:t>
            </w:r>
            <w:r w:rsidR="00DE4DBA">
              <w:t>actions visant à améliorer les capacités de gouvernance : …</w:t>
            </w:r>
          </w:p>
          <w:p w14:paraId="46E6728D" w14:textId="77777777" w:rsidR="00EF7919" w:rsidRDefault="00EF7919" w:rsidP="00DE4DBA">
            <w:pPr>
              <w:spacing w:after="0"/>
              <w:jc w:val="both"/>
            </w:pPr>
          </w:p>
          <w:p w14:paraId="15BBF48F" w14:textId="739F7207" w:rsidR="00DE4DBA" w:rsidRDefault="00DE4DBA" w:rsidP="00DE4DBA">
            <w:pPr>
              <w:spacing w:after="0"/>
              <w:jc w:val="both"/>
            </w:pPr>
            <w:r>
              <w:t xml:space="preserve">Autres indicateurs : </w:t>
            </w:r>
          </w:p>
          <w:p w14:paraId="5C2EEDD1" w14:textId="3D77FDE4" w:rsidR="00DE4DBA" w:rsidRDefault="00DE4DBA" w:rsidP="00DE4DBA">
            <w:pPr>
              <w:pStyle w:val="Paragraphedeliste"/>
              <w:numPr>
                <w:ilvl w:val="0"/>
                <w:numId w:val="9"/>
              </w:numPr>
              <w:spacing w:after="0"/>
              <w:jc w:val="both"/>
            </w:pPr>
            <w:r>
              <w:lastRenderedPageBreak/>
              <w:t>…</w:t>
            </w:r>
          </w:p>
          <w:p w14:paraId="0A872C4D" w14:textId="77777777" w:rsidR="0043264B" w:rsidRDefault="0043264B">
            <w:pPr>
              <w:spacing w:after="0"/>
              <w:jc w:val="both"/>
              <w:rPr>
                <w:b/>
                <w:bCs/>
                <w:sz w:val="16"/>
                <w:szCs w:val="16"/>
              </w:rPr>
            </w:pPr>
          </w:p>
          <w:p w14:paraId="7EBB4B6D" w14:textId="6BF50767" w:rsidR="0043264B" w:rsidRDefault="00000000" w:rsidP="005D320A">
            <w:pPr>
              <w:spacing w:after="0" w:line="20" w:lineRule="atLeast"/>
              <w:jc w:val="both"/>
            </w:pPr>
            <w:r>
              <w:rPr>
                <w:b/>
                <w:bCs/>
              </w:rPr>
              <w:t>Impacts attendus :</w:t>
            </w:r>
            <w:r w:rsidR="00497564">
              <w:rPr>
                <w:b/>
                <w:bCs/>
              </w:rPr>
              <w:t xml:space="preserve"> </w:t>
            </w:r>
            <w:commentRangeStart w:id="9"/>
            <w:r w:rsidR="00497564" w:rsidRPr="00497564">
              <w:t>…</w:t>
            </w:r>
            <w:commentRangeEnd w:id="9"/>
            <w:r w:rsidR="00497564">
              <w:rPr>
                <w:rStyle w:val="Marquedecommentaire"/>
              </w:rPr>
              <w:commentReference w:id="9"/>
            </w:r>
          </w:p>
          <w:p w14:paraId="6A112353" w14:textId="77777777" w:rsidR="0043264B" w:rsidRDefault="0043264B">
            <w:pPr>
              <w:spacing w:after="0" w:line="20" w:lineRule="atLeast"/>
              <w:jc w:val="both"/>
              <w:rPr>
                <w:b/>
                <w:bCs/>
              </w:rPr>
            </w:pPr>
          </w:p>
          <w:p w14:paraId="2E8516CC" w14:textId="77777777" w:rsidR="0043264B" w:rsidRDefault="00000000">
            <w:pPr>
              <w:spacing w:after="0" w:line="20" w:lineRule="atLeast"/>
              <w:jc w:val="both"/>
            </w:pPr>
            <w:r>
              <w:rPr>
                <w:b/>
                <w:bCs/>
              </w:rPr>
              <w:t>Calendrier prévisionnel :</w:t>
            </w:r>
          </w:p>
          <w:p w14:paraId="42C85C50" w14:textId="75744F91" w:rsidR="0043264B" w:rsidRDefault="005D320A" w:rsidP="000700D1">
            <w:pPr>
              <w:numPr>
                <w:ilvl w:val="0"/>
                <w:numId w:val="4"/>
              </w:numPr>
              <w:spacing w:after="0" w:line="20" w:lineRule="atLeast"/>
              <w:jc w:val="both"/>
              <w:rPr>
                <w:rFonts w:eastAsia="Wingdings"/>
                <w:lang w:val="it-IT"/>
              </w:rPr>
            </w:pPr>
            <w:r>
              <w:rPr>
                <w:rFonts w:eastAsia="Wingdings"/>
                <w:lang w:val="it-IT"/>
              </w:rPr>
              <w:t xml:space="preserve">Début du projet </w:t>
            </w:r>
            <w:r w:rsidR="00D509B8">
              <w:rPr>
                <w:rFonts w:eastAsia="Wingdings"/>
                <w:lang w:val="it-IT"/>
              </w:rPr>
              <w:t>:</w:t>
            </w:r>
          </w:p>
          <w:p w14:paraId="339EFD9D" w14:textId="77777777" w:rsidR="00D509B8" w:rsidRDefault="00D509B8" w:rsidP="00D509B8">
            <w:pPr>
              <w:spacing w:after="0" w:line="20" w:lineRule="atLeast"/>
              <w:jc w:val="both"/>
              <w:rPr>
                <w:rFonts w:eastAsia="Wingdings"/>
                <w:lang w:val="it-IT"/>
              </w:rPr>
            </w:pPr>
          </w:p>
          <w:p w14:paraId="76BFE28C" w14:textId="77777777" w:rsidR="008A4763" w:rsidRPr="008A4763" w:rsidRDefault="005D320A" w:rsidP="008A4763">
            <w:pPr>
              <w:numPr>
                <w:ilvl w:val="0"/>
                <w:numId w:val="4"/>
              </w:numPr>
              <w:spacing w:after="0" w:line="20" w:lineRule="atLeast"/>
              <w:jc w:val="both"/>
            </w:pPr>
            <w:r>
              <w:rPr>
                <w:rFonts w:eastAsia="Wingdings"/>
                <w:lang w:val="it-IT"/>
              </w:rPr>
              <w:t xml:space="preserve">Fin du projet : </w:t>
            </w:r>
          </w:p>
          <w:p w14:paraId="0562A19E" w14:textId="77777777" w:rsidR="008A4763" w:rsidRDefault="008A4763" w:rsidP="008A4763">
            <w:pPr>
              <w:spacing w:after="0" w:line="20" w:lineRule="atLeast"/>
              <w:jc w:val="both"/>
            </w:pPr>
          </w:p>
          <w:p w14:paraId="02AB19FD" w14:textId="56362896" w:rsidR="008A4763" w:rsidRDefault="008A4763" w:rsidP="008A4763">
            <w:pPr>
              <w:numPr>
                <w:ilvl w:val="0"/>
                <w:numId w:val="4"/>
              </w:numPr>
              <w:spacing w:after="0" w:line="20" w:lineRule="atLeast"/>
              <w:jc w:val="both"/>
            </w:pPr>
            <w:commentRangeStart w:id="10"/>
            <w:r w:rsidRPr="008A4763">
              <w:rPr>
                <w:rFonts w:eastAsia="Wingdings"/>
                <w:lang w:val="it-IT"/>
              </w:rPr>
              <w:t xml:space="preserve">Dates clés : </w:t>
            </w:r>
            <w:commentRangeEnd w:id="10"/>
            <w:r w:rsidR="002A22A7">
              <w:rPr>
                <w:rStyle w:val="Marquedecommentaire"/>
              </w:rPr>
              <w:commentReference w:id="10"/>
            </w:r>
          </w:p>
          <w:p w14:paraId="20A5DB91" w14:textId="77777777" w:rsidR="00566196" w:rsidRDefault="00566196" w:rsidP="00566196">
            <w:pPr>
              <w:spacing w:after="0" w:line="20" w:lineRule="atLeast"/>
              <w:jc w:val="both"/>
              <w:rPr>
                <w:rFonts w:eastAsia="Wingdings"/>
                <w:lang w:val="it-IT"/>
              </w:rPr>
            </w:pPr>
          </w:p>
          <w:p w14:paraId="1B7956AD" w14:textId="04175C3B" w:rsidR="00D509B8" w:rsidRPr="00E8702A" w:rsidRDefault="00D509B8" w:rsidP="00D509B8">
            <w:pPr>
              <w:spacing w:after="0" w:line="20" w:lineRule="atLeast"/>
              <w:jc w:val="both"/>
              <w:rPr>
                <w:rFonts w:eastAsia="Wingdings"/>
                <w:b/>
                <w:bCs/>
                <w:lang w:val="it-IT"/>
              </w:rPr>
            </w:pPr>
            <w:r w:rsidRPr="00E8702A">
              <w:rPr>
                <w:rFonts w:eastAsia="Wingdings"/>
                <w:b/>
                <w:bCs/>
                <w:lang w:val="it-IT"/>
              </w:rPr>
              <w:t>Nature des livrables du projet (et dates</w:t>
            </w:r>
            <w:r>
              <w:rPr>
                <w:rFonts w:eastAsia="Wingdings"/>
                <w:b/>
                <w:bCs/>
                <w:lang w:val="it-IT"/>
              </w:rPr>
              <w:t xml:space="preserve"> </w:t>
            </w:r>
            <w:r w:rsidR="00492066">
              <w:rPr>
                <w:rFonts w:eastAsia="Wingdings"/>
                <w:b/>
                <w:bCs/>
                <w:lang w:val="it-IT"/>
              </w:rPr>
              <w:t xml:space="preserve">prévisionnelles </w:t>
            </w:r>
            <w:r>
              <w:rPr>
                <w:rFonts w:eastAsia="Wingdings"/>
                <w:b/>
                <w:bCs/>
                <w:lang w:val="it-IT"/>
              </w:rPr>
              <w:t>de ces livrables</w:t>
            </w:r>
            <w:r w:rsidRPr="00E8702A">
              <w:rPr>
                <w:rFonts w:eastAsia="Wingdings"/>
                <w:b/>
                <w:bCs/>
                <w:lang w:val="it-IT"/>
              </w:rPr>
              <w:t xml:space="preserve">) : </w:t>
            </w:r>
          </w:p>
          <w:p w14:paraId="23B45D97" w14:textId="77777777" w:rsidR="00D509B8" w:rsidRDefault="00D509B8" w:rsidP="00566196">
            <w:pPr>
              <w:spacing w:after="0" w:line="20" w:lineRule="atLeast"/>
              <w:jc w:val="both"/>
              <w:rPr>
                <w:rFonts w:eastAsia="Wingdings"/>
                <w:lang w:val="it-IT"/>
              </w:rPr>
            </w:pPr>
          </w:p>
          <w:p w14:paraId="15E52072" w14:textId="77777777" w:rsidR="00566196" w:rsidRDefault="00566196" w:rsidP="00566196">
            <w:pPr>
              <w:spacing w:after="0" w:line="20" w:lineRule="atLeast"/>
              <w:jc w:val="both"/>
            </w:pPr>
          </w:p>
        </w:tc>
      </w:tr>
    </w:tbl>
    <w:p w14:paraId="4D196A55" w14:textId="77777777" w:rsidR="002B403C" w:rsidRDefault="002B403C" w:rsidP="002B403C">
      <w:pPr>
        <w:spacing w:after="0"/>
      </w:pPr>
    </w:p>
    <w:tbl>
      <w:tblPr>
        <w:tblW w:w="10737" w:type="dxa"/>
        <w:tblInd w:w="-139" w:type="dxa"/>
        <w:tblBorders>
          <w:top w:val="single" w:sz="8" w:space="0" w:color="000000"/>
          <w:bottom w:val="single" w:sz="8" w:space="0" w:color="000000"/>
        </w:tblBorders>
        <w:tblLayout w:type="fixed"/>
        <w:tblLook w:val="0000" w:firstRow="0" w:lastRow="0" w:firstColumn="0" w:lastColumn="0" w:noHBand="0" w:noVBand="0"/>
      </w:tblPr>
      <w:tblGrid>
        <w:gridCol w:w="10737"/>
      </w:tblGrid>
      <w:tr w:rsidR="002B403C" w14:paraId="23B727F4" w14:textId="77777777" w:rsidTr="00FB1D0A">
        <w:trPr>
          <w:trHeight w:val="423"/>
        </w:trPr>
        <w:tc>
          <w:tcPr>
            <w:tcW w:w="10737" w:type="dxa"/>
            <w:shd w:val="clear" w:color="auto" w:fill="D0CECE"/>
          </w:tcPr>
          <w:p w14:paraId="631124A1" w14:textId="56138310" w:rsidR="002B403C" w:rsidRDefault="002B403C" w:rsidP="00FB1D0A">
            <w:pPr>
              <w:jc w:val="center"/>
              <w:rPr>
                <w:b/>
                <w:bCs/>
                <w:sz w:val="28"/>
                <w:szCs w:val="28"/>
              </w:rPr>
            </w:pPr>
            <w:r>
              <w:rPr>
                <w:b/>
                <w:bCs/>
                <w:sz w:val="28"/>
                <w:szCs w:val="28"/>
              </w:rPr>
              <w:t>MOYENS</w:t>
            </w:r>
          </w:p>
        </w:tc>
      </w:tr>
    </w:tbl>
    <w:p w14:paraId="5256663C" w14:textId="77777777" w:rsidR="002B403C" w:rsidRDefault="002B403C" w:rsidP="002B403C">
      <w:pPr>
        <w:spacing w:after="0"/>
      </w:pPr>
    </w:p>
    <w:p w14:paraId="54E1B2BC" w14:textId="70941B62" w:rsidR="00271333" w:rsidRDefault="00271333" w:rsidP="00271333">
      <w:pPr>
        <w:pBdr>
          <w:top w:val="single" w:sz="4" w:space="1" w:color="auto"/>
          <w:left w:val="single" w:sz="4" w:space="4" w:color="auto"/>
          <w:bottom w:val="single" w:sz="4" w:space="1" w:color="auto"/>
          <w:right w:val="single" w:sz="4" w:space="4" w:color="auto"/>
        </w:pBdr>
        <w:spacing w:after="0"/>
        <w:jc w:val="both"/>
      </w:pPr>
      <w:r w:rsidRPr="00271333">
        <w:rPr>
          <w:b/>
          <w:bCs/>
        </w:rPr>
        <w:t>Moyens humains :</w:t>
      </w:r>
      <w:r>
        <w:t xml:space="preserve"> … ETP</w:t>
      </w:r>
    </w:p>
    <w:p w14:paraId="7944D7BA" w14:textId="77777777" w:rsidR="00271333" w:rsidRDefault="00271333" w:rsidP="00271333">
      <w:pPr>
        <w:pBdr>
          <w:top w:val="single" w:sz="4" w:space="1" w:color="auto"/>
          <w:left w:val="single" w:sz="4" w:space="4" w:color="auto"/>
          <w:bottom w:val="single" w:sz="4" w:space="1" w:color="auto"/>
          <w:right w:val="single" w:sz="4" w:space="4" w:color="auto"/>
        </w:pBdr>
        <w:spacing w:after="0"/>
        <w:jc w:val="both"/>
      </w:pPr>
    </w:p>
    <w:p w14:paraId="2D432DB3" w14:textId="77777777" w:rsidR="00271333" w:rsidRDefault="00271333" w:rsidP="00271333">
      <w:pPr>
        <w:pBdr>
          <w:top w:val="single" w:sz="4" w:space="1" w:color="auto"/>
          <w:left w:val="single" w:sz="4" w:space="4" w:color="auto"/>
          <w:bottom w:val="single" w:sz="4" w:space="1" w:color="auto"/>
          <w:right w:val="single" w:sz="4" w:space="4" w:color="auto"/>
        </w:pBdr>
        <w:spacing w:after="0"/>
        <w:jc w:val="both"/>
      </w:pPr>
      <w:r w:rsidRPr="00271333">
        <w:rPr>
          <w:b/>
          <w:bCs/>
        </w:rPr>
        <w:t xml:space="preserve">Autres moyens (matériels, immatériels) : </w:t>
      </w:r>
      <w:commentRangeStart w:id="11"/>
      <w:r>
        <w:t>…</w:t>
      </w:r>
      <w:commentRangeEnd w:id="11"/>
      <w:r>
        <w:rPr>
          <w:rStyle w:val="Marquedecommentaire"/>
        </w:rPr>
        <w:commentReference w:id="11"/>
      </w:r>
    </w:p>
    <w:p w14:paraId="0FC97653" w14:textId="77777777" w:rsidR="00271333" w:rsidRDefault="00271333" w:rsidP="00271333">
      <w:pPr>
        <w:pBdr>
          <w:top w:val="single" w:sz="4" w:space="1" w:color="auto"/>
          <w:left w:val="single" w:sz="4" w:space="4" w:color="auto"/>
          <w:bottom w:val="single" w:sz="4" w:space="1" w:color="auto"/>
          <w:right w:val="single" w:sz="4" w:space="4" w:color="auto"/>
        </w:pBdr>
        <w:spacing w:after="0"/>
        <w:jc w:val="both"/>
      </w:pPr>
    </w:p>
    <w:p w14:paraId="05227151" w14:textId="589E6ACC" w:rsidR="00271333" w:rsidRDefault="00271333" w:rsidP="00271333">
      <w:pPr>
        <w:pBdr>
          <w:top w:val="single" w:sz="4" w:space="1" w:color="auto"/>
          <w:left w:val="single" w:sz="4" w:space="4" w:color="auto"/>
          <w:bottom w:val="single" w:sz="4" w:space="1" w:color="auto"/>
          <w:right w:val="single" w:sz="4" w:space="4" w:color="auto"/>
        </w:pBdr>
        <w:spacing w:after="0"/>
        <w:jc w:val="both"/>
      </w:pPr>
      <w:r w:rsidRPr="00271333">
        <w:rPr>
          <w:b/>
          <w:bCs/>
        </w:rPr>
        <w:t>Moyens administratifs de suivi du dossier (comptabilité analytique, code comptable dédié au projet, autre méthode)</w:t>
      </w:r>
      <w:r>
        <w:t xml:space="preserve"> : </w:t>
      </w:r>
      <w:commentRangeStart w:id="12"/>
      <w:r>
        <w:t>…</w:t>
      </w:r>
      <w:commentRangeEnd w:id="12"/>
      <w:r>
        <w:rPr>
          <w:rStyle w:val="Marquedecommentaire"/>
        </w:rPr>
        <w:commentReference w:id="12"/>
      </w:r>
    </w:p>
    <w:p w14:paraId="6D9562CF" w14:textId="053CFD2E" w:rsidR="00271333" w:rsidRDefault="00271333" w:rsidP="00271333">
      <w:pPr>
        <w:pBdr>
          <w:top w:val="single" w:sz="4" w:space="1" w:color="auto"/>
          <w:left w:val="single" w:sz="4" w:space="4" w:color="auto"/>
          <w:bottom w:val="single" w:sz="4" w:space="1" w:color="auto"/>
          <w:right w:val="single" w:sz="4" w:space="4" w:color="auto"/>
        </w:pBdr>
        <w:spacing w:after="0"/>
        <w:jc w:val="both"/>
      </w:pPr>
      <w:r>
        <w:t xml:space="preserve"> </w:t>
      </w:r>
    </w:p>
    <w:p w14:paraId="68D8DADC" w14:textId="77777777" w:rsidR="00271333" w:rsidRDefault="00271333">
      <w:pPr>
        <w:spacing w:after="0"/>
        <w:jc w:val="center"/>
      </w:pPr>
    </w:p>
    <w:p w14:paraId="5A493328" w14:textId="77777777" w:rsidR="00271333" w:rsidRDefault="00271333" w:rsidP="002B403C">
      <w:pPr>
        <w:spacing w:after="0"/>
      </w:pPr>
    </w:p>
    <w:tbl>
      <w:tblPr>
        <w:tblW w:w="10737" w:type="dxa"/>
        <w:tblInd w:w="-139" w:type="dxa"/>
        <w:tblBorders>
          <w:top w:val="single" w:sz="8" w:space="0" w:color="000000"/>
          <w:bottom w:val="single" w:sz="8" w:space="0" w:color="000000"/>
        </w:tblBorders>
        <w:tblLayout w:type="fixed"/>
        <w:tblLook w:val="0000" w:firstRow="0" w:lastRow="0" w:firstColumn="0" w:lastColumn="0" w:noHBand="0" w:noVBand="0"/>
      </w:tblPr>
      <w:tblGrid>
        <w:gridCol w:w="10737"/>
      </w:tblGrid>
      <w:tr w:rsidR="0043264B" w14:paraId="346DEB56" w14:textId="77777777">
        <w:trPr>
          <w:trHeight w:val="423"/>
        </w:trPr>
        <w:tc>
          <w:tcPr>
            <w:tcW w:w="10737" w:type="dxa"/>
            <w:shd w:val="clear" w:color="auto" w:fill="D0CECE"/>
          </w:tcPr>
          <w:p w14:paraId="35F934DE" w14:textId="77777777" w:rsidR="0043264B" w:rsidRDefault="005D75B7" w:rsidP="005D75B7">
            <w:pPr>
              <w:jc w:val="center"/>
              <w:rPr>
                <w:b/>
                <w:bCs/>
                <w:sz w:val="28"/>
                <w:szCs w:val="28"/>
              </w:rPr>
            </w:pPr>
            <w:r>
              <w:rPr>
                <w:b/>
                <w:bCs/>
                <w:sz w:val="28"/>
                <w:szCs w:val="28"/>
              </w:rPr>
              <w:t xml:space="preserve">PLAN DE </w:t>
            </w:r>
            <w:r w:rsidR="00E46377">
              <w:rPr>
                <w:b/>
                <w:bCs/>
                <w:sz w:val="28"/>
                <w:szCs w:val="28"/>
              </w:rPr>
              <w:t>FINANCEMENT</w:t>
            </w:r>
          </w:p>
        </w:tc>
      </w:tr>
    </w:tbl>
    <w:p w14:paraId="77EA0F0A" w14:textId="77777777" w:rsidR="0043264B" w:rsidRDefault="0043264B">
      <w:pPr>
        <w:spacing w:after="0"/>
        <w:jc w:val="center"/>
      </w:pPr>
    </w:p>
    <w:tbl>
      <w:tblPr>
        <w:tblW w:w="10715" w:type="dxa"/>
        <w:tblInd w:w="-117" w:type="dxa"/>
        <w:tblLayout w:type="fixed"/>
        <w:tblLook w:val="0000" w:firstRow="0" w:lastRow="0" w:firstColumn="0" w:lastColumn="0" w:noHBand="0" w:noVBand="0"/>
      </w:tblPr>
      <w:tblGrid>
        <w:gridCol w:w="2635"/>
        <w:gridCol w:w="2552"/>
        <w:gridCol w:w="2409"/>
        <w:gridCol w:w="2410"/>
        <w:gridCol w:w="709"/>
      </w:tblGrid>
      <w:tr w:rsidR="00DA0D13" w14:paraId="7720ACBA" w14:textId="77777777" w:rsidTr="005F63E9">
        <w:trPr>
          <w:trHeight w:val="549"/>
        </w:trPr>
        <w:tc>
          <w:tcPr>
            <w:tcW w:w="10006" w:type="dxa"/>
            <w:gridSpan w:val="4"/>
            <w:tcBorders>
              <w:top w:val="single" w:sz="1" w:space="0" w:color="000000"/>
              <w:left w:val="single" w:sz="1" w:space="0" w:color="000000"/>
              <w:bottom w:val="single" w:sz="4" w:space="0" w:color="000000"/>
              <w:right w:val="single" w:sz="1" w:space="0" w:color="000000"/>
            </w:tcBorders>
            <w:shd w:val="clear" w:color="auto" w:fill="auto"/>
          </w:tcPr>
          <w:p w14:paraId="694FF9CD" w14:textId="430613EE" w:rsidR="00DA0D13" w:rsidRDefault="00DA0D13" w:rsidP="00510049">
            <w:r>
              <w:rPr>
                <w:b/>
                <w:bCs/>
                <w:sz w:val="24"/>
                <w:szCs w:val="24"/>
              </w:rPr>
              <w:t>Budget prévisionnel du projet</w:t>
            </w:r>
            <w:r w:rsidR="00510049">
              <w:rPr>
                <w:b/>
                <w:bCs/>
                <w:sz w:val="24"/>
                <w:szCs w:val="24"/>
              </w:rPr>
              <w:t xml:space="preserve"> : </w:t>
            </w:r>
          </w:p>
        </w:tc>
        <w:tc>
          <w:tcPr>
            <w:tcW w:w="709" w:type="dxa"/>
            <w:tcBorders>
              <w:top w:val="single" w:sz="1" w:space="0" w:color="000000"/>
              <w:left w:val="single" w:sz="1" w:space="0" w:color="000000"/>
              <w:bottom w:val="single" w:sz="4" w:space="0" w:color="000000"/>
              <w:right w:val="single" w:sz="1" w:space="0" w:color="000000"/>
            </w:tcBorders>
          </w:tcPr>
          <w:p w14:paraId="3C2F2163" w14:textId="77777777" w:rsidR="00DA0D13" w:rsidRDefault="00DA0D13">
            <w:pPr>
              <w:rPr>
                <w:b/>
                <w:bCs/>
                <w:sz w:val="24"/>
                <w:szCs w:val="24"/>
              </w:rPr>
            </w:pPr>
          </w:p>
        </w:tc>
      </w:tr>
      <w:tr w:rsidR="00DA0D13" w14:paraId="54FD5F94" w14:textId="77777777" w:rsidTr="005F63E9">
        <w:trPr>
          <w:trHeight w:val="631"/>
        </w:trPr>
        <w:tc>
          <w:tcPr>
            <w:tcW w:w="2635" w:type="dxa"/>
            <w:tcBorders>
              <w:top w:val="single" w:sz="2" w:space="0" w:color="000000"/>
              <w:left w:val="single" w:sz="2" w:space="0" w:color="000000"/>
              <w:bottom w:val="single" w:sz="2" w:space="0" w:color="000000"/>
              <w:right w:val="single" w:sz="4" w:space="0" w:color="auto"/>
            </w:tcBorders>
            <w:shd w:val="clear" w:color="auto" w:fill="auto"/>
          </w:tcPr>
          <w:p w14:paraId="3B8F4CA3" w14:textId="77777777" w:rsidR="00DA0D13" w:rsidRDefault="00F90157">
            <w:r>
              <w:rPr>
                <w:b/>
                <w:bCs/>
                <w:color w:val="000000"/>
              </w:rPr>
              <w:t>Nature des d</w:t>
            </w:r>
            <w:r w:rsidR="00DA0D13">
              <w:rPr>
                <w:b/>
                <w:bCs/>
                <w:color w:val="000000"/>
              </w:rPr>
              <w:t>épenses</w:t>
            </w:r>
          </w:p>
        </w:tc>
        <w:tc>
          <w:tcPr>
            <w:tcW w:w="2552" w:type="dxa"/>
            <w:tcBorders>
              <w:top w:val="single" w:sz="1" w:space="0" w:color="000000"/>
              <w:left w:val="single" w:sz="4" w:space="0" w:color="auto"/>
              <w:bottom w:val="single" w:sz="1" w:space="0" w:color="000000"/>
            </w:tcBorders>
            <w:shd w:val="clear" w:color="auto" w:fill="auto"/>
          </w:tcPr>
          <w:p w14:paraId="037BE6CE" w14:textId="77777777" w:rsidR="00DA0D13" w:rsidRDefault="00DA0D13" w:rsidP="00EF6EB3">
            <w:r>
              <w:rPr>
                <w:b/>
                <w:bCs/>
                <w:color w:val="000000"/>
                <w:sz w:val="20"/>
                <w:szCs w:val="20"/>
              </w:rPr>
              <w:t>Montants (€) HT</w:t>
            </w:r>
          </w:p>
        </w:tc>
        <w:tc>
          <w:tcPr>
            <w:tcW w:w="2409" w:type="dxa"/>
            <w:tcBorders>
              <w:top w:val="single" w:sz="4" w:space="0" w:color="000000"/>
              <w:left w:val="single" w:sz="20" w:space="0" w:color="000000"/>
              <w:bottom w:val="single" w:sz="4" w:space="0" w:color="000000"/>
            </w:tcBorders>
            <w:shd w:val="clear" w:color="auto" w:fill="auto"/>
          </w:tcPr>
          <w:p w14:paraId="43521B4B" w14:textId="77777777" w:rsidR="00DA0D13" w:rsidRDefault="00DA0D13">
            <w:r>
              <w:rPr>
                <w:b/>
                <w:bCs/>
                <w:color w:val="000000"/>
              </w:rPr>
              <w:t>Recettes</w:t>
            </w:r>
          </w:p>
        </w:tc>
        <w:tc>
          <w:tcPr>
            <w:tcW w:w="2410" w:type="dxa"/>
            <w:tcBorders>
              <w:top w:val="single" w:sz="4" w:space="0" w:color="000000"/>
              <w:left w:val="single" w:sz="4" w:space="0" w:color="000000"/>
              <w:bottom w:val="single" w:sz="4" w:space="0" w:color="000000"/>
              <w:right w:val="single" w:sz="1" w:space="0" w:color="000000"/>
            </w:tcBorders>
            <w:shd w:val="clear" w:color="auto" w:fill="auto"/>
          </w:tcPr>
          <w:p w14:paraId="3FEDD766" w14:textId="77777777" w:rsidR="00DA0D13" w:rsidRDefault="00DA0D13">
            <w:r>
              <w:rPr>
                <w:b/>
                <w:bCs/>
                <w:color w:val="000000"/>
              </w:rPr>
              <w:t>Montants</w:t>
            </w:r>
            <w:r w:rsidR="00EF6EB3">
              <w:rPr>
                <w:b/>
                <w:bCs/>
                <w:color w:val="000000"/>
              </w:rPr>
              <w:t xml:space="preserve"> </w:t>
            </w:r>
            <w:r w:rsidR="00EF6EB3" w:rsidRPr="00EF6EB3">
              <w:rPr>
                <w:b/>
                <w:bCs/>
                <w:color w:val="000000"/>
                <w:sz w:val="21"/>
                <w:szCs w:val="21"/>
              </w:rPr>
              <w:t>(€)</w:t>
            </w:r>
          </w:p>
        </w:tc>
        <w:tc>
          <w:tcPr>
            <w:tcW w:w="709" w:type="dxa"/>
            <w:tcBorders>
              <w:top w:val="single" w:sz="4" w:space="0" w:color="000000"/>
              <w:left w:val="single" w:sz="4" w:space="0" w:color="000000"/>
              <w:bottom w:val="single" w:sz="4" w:space="0" w:color="000000"/>
              <w:right w:val="single" w:sz="1" w:space="0" w:color="000000"/>
            </w:tcBorders>
          </w:tcPr>
          <w:p w14:paraId="226D4504" w14:textId="77777777" w:rsidR="00DA0D13" w:rsidRDefault="00DA0D13" w:rsidP="00AE2C0F">
            <w:pPr>
              <w:jc w:val="both"/>
              <w:rPr>
                <w:b/>
                <w:bCs/>
                <w:color w:val="000000"/>
              </w:rPr>
            </w:pPr>
            <w:r>
              <w:rPr>
                <w:b/>
                <w:bCs/>
                <w:color w:val="000000"/>
              </w:rPr>
              <w:t>%</w:t>
            </w:r>
          </w:p>
        </w:tc>
      </w:tr>
      <w:tr w:rsidR="00DA0D13" w14:paraId="5D5117E2" w14:textId="77777777" w:rsidTr="005F63E9">
        <w:trPr>
          <w:trHeight w:val="513"/>
        </w:trPr>
        <w:tc>
          <w:tcPr>
            <w:tcW w:w="2635" w:type="dxa"/>
            <w:tcBorders>
              <w:top w:val="single" w:sz="2" w:space="0" w:color="000000"/>
              <w:left w:val="single" w:sz="1" w:space="0" w:color="000000"/>
              <w:bottom w:val="single" w:sz="1" w:space="0" w:color="000000"/>
            </w:tcBorders>
            <w:shd w:val="clear" w:color="auto" w:fill="auto"/>
          </w:tcPr>
          <w:p w14:paraId="1748824A" w14:textId="77777777" w:rsidR="00DA0D13" w:rsidRDefault="00DA0D13">
            <w:r>
              <w:rPr>
                <w:rFonts w:eastAsia="Arial"/>
                <w:sz w:val="21"/>
                <w:szCs w:val="21"/>
              </w:rPr>
              <w:t xml:space="preserve">   </w:t>
            </w:r>
          </w:p>
        </w:tc>
        <w:tc>
          <w:tcPr>
            <w:tcW w:w="2552" w:type="dxa"/>
            <w:tcBorders>
              <w:top w:val="single" w:sz="1" w:space="0" w:color="000000"/>
              <w:left w:val="single" w:sz="1" w:space="0" w:color="000000"/>
              <w:bottom w:val="single" w:sz="1" w:space="0" w:color="000000"/>
            </w:tcBorders>
            <w:shd w:val="clear" w:color="auto" w:fill="auto"/>
          </w:tcPr>
          <w:p w14:paraId="53BB1C56" w14:textId="77777777" w:rsidR="00DA0D13" w:rsidRDefault="00DA0D13">
            <w:pPr>
              <w:snapToGrid w:val="0"/>
              <w:jc w:val="center"/>
            </w:pPr>
          </w:p>
        </w:tc>
        <w:tc>
          <w:tcPr>
            <w:tcW w:w="2409" w:type="dxa"/>
            <w:tcBorders>
              <w:top w:val="single" w:sz="4" w:space="0" w:color="000000"/>
              <w:left w:val="single" w:sz="20" w:space="0" w:color="000000"/>
              <w:bottom w:val="single" w:sz="4" w:space="0" w:color="000000"/>
            </w:tcBorders>
            <w:shd w:val="clear" w:color="auto" w:fill="auto"/>
          </w:tcPr>
          <w:p w14:paraId="4C3AE5B6" w14:textId="4978B684" w:rsidR="00DA0D13" w:rsidRDefault="00DA0D13">
            <w:r>
              <w:rPr>
                <w:sz w:val="21"/>
                <w:szCs w:val="21"/>
              </w:rPr>
              <w:t>FEAMP</w:t>
            </w:r>
            <w:r w:rsidR="00F20704">
              <w:rPr>
                <w:sz w:val="21"/>
                <w:szCs w:val="21"/>
              </w:rPr>
              <w:t>A</w:t>
            </w:r>
          </w:p>
        </w:tc>
        <w:tc>
          <w:tcPr>
            <w:tcW w:w="2410" w:type="dxa"/>
            <w:tcBorders>
              <w:top w:val="single" w:sz="4" w:space="0" w:color="000000"/>
              <w:left w:val="single" w:sz="4" w:space="0" w:color="000000"/>
              <w:bottom w:val="single" w:sz="4" w:space="0" w:color="000000"/>
              <w:right w:val="single" w:sz="1" w:space="0" w:color="000000"/>
            </w:tcBorders>
            <w:shd w:val="clear" w:color="auto" w:fill="auto"/>
          </w:tcPr>
          <w:p w14:paraId="0A8B4220" w14:textId="77777777" w:rsidR="00DA0D13" w:rsidRDefault="00DA0D13">
            <w:pPr>
              <w:snapToGrid w:val="0"/>
              <w:jc w:val="center"/>
            </w:pPr>
          </w:p>
        </w:tc>
        <w:tc>
          <w:tcPr>
            <w:tcW w:w="709" w:type="dxa"/>
            <w:tcBorders>
              <w:top w:val="single" w:sz="4" w:space="0" w:color="000000"/>
              <w:left w:val="single" w:sz="4" w:space="0" w:color="000000"/>
              <w:bottom w:val="single" w:sz="4" w:space="0" w:color="000000"/>
              <w:right w:val="single" w:sz="1" w:space="0" w:color="000000"/>
            </w:tcBorders>
          </w:tcPr>
          <w:p w14:paraId="1B747249" w14:textId="77777777" w:rsidR="00DA0D13" w:rsidRDefault="00DA0D13" w:rsidP="00AE2C0F">
            <w:pPr>
              <w:snapToGrid w:val="0"/>
              <w:jc w:val="both"/>
            </w:pPr>
            <w:r>
              <w:t>40%</w:t>
            </w:r>
          </w:p>
        </w:tc>
      </w:tr>
      <w:tr w:rsidR="00DA0D13" w14:paraId="144AAAB0" w14:textId="77777777" w:rsidTr="005F63E9">
        <w:trPr>
          <w:trHeight w:val="393"/>
        </w:trPr>
        <w:tc>
          <w:tcPr>
            <w:tcW w:w="2635" w:type="dxa"/>
            <w:tcBorders>
              <w:top w:val="single" w:sz="1" w:space="0" w:color="000000"/>
              <w:left w:val="single" w:sz="1" w:space="0" w:color="000000"/>
              <w:bottom w:val="single" w:sz="1" w:space="0" w:color="000000"/>
            </w:tcBorders>
            <w:shd w:val="clear" w:color="auto" w:fill="auto"/>
          </w:tcPr>
          <w:p w14:paraId="0B0E303E" w14:textId="77777777" w:rsidR="00DA0D13" w:rsidRDefault="00DA0D13">
            <w:r>
              <w:rPr>
                <w:rFonts w:eastAsia="Arial"/>
                <w:sz w:val="21"/>
                <w:szCs w:val="21"/>
              </w:rPr>
              <w:t xml:space="preserve">   </w:t>
            </w:r>
          </w:p>
        </w:tc>
        <w:tc>
          <w:tcPr>
            <w:tcW w:w="2552" w:type="dxa"/>
            <w:tcBorders>
              <w:top w:val="single" w:sz="1" w:space="0" w:color="000000"/>
              <w:left w:val="single" w:sz="1" w:space="0" w:color="000000"/>
              <w:bottom w:val="single" w:sz="1" w:space="0" w:color="000000"/>
            </w:tcBorders>
            <w:shd w:val="clear" w:color="auto" w:fill="auto"/>
          </w:tcPr>
          <w:p w14:paraId="3A5D66A8" w14:textId="77777777" w:rsidR="00DA0D13" w:rsidRDefault="00DA0D13">
            <w:pPr>
              <w:snapToGrid w:val="0"/>
              <w:jc w:val="center"/>
            </w:pPr>
          </w:p>
        </w:tc>
        <w:tc>
          <w:tcPr>
            <w:tcW w:w="2409" w:type="dxa"/>
            <w:tcBorders>
              <w:top w:val="single" w:sz="4" w:space="0" w:color="000000"/>
              <w:left w:val="single" w:sz="20" w:space="0" w:color="000000"/>
              <w:bottom w:val="single" w:sz="4" w:space="0" w:color="000000"/>
            </w:tcBorders>
            <w:shd w:val="clear" w:color="auto" w:fill="auto"/>
          </w:tcPr>
          <w:p w14:paraId="2C381459" w14:textId="0E3534A5" w:rsidR="00DA0D13" w:rsidRDefault="004737DC">
            <w:r>
              <w:rPr>
                <w:sz w:val="21"/>
                <w:szCs w:val="21"/>
              </w:rPr>
              <w:t>Financement public</w:t>
            </w:r>
          </w:p>
        </w:tc>
        <w:tc>
          <w:tcPr>
            <w:tcW w:w="2410" w:type="dxa"/>
            <w:tcBorders>
              <w:top w:val="single" w:sz="4" w:space="0" w:color="000000"/>
              <w:left w:val="single" w:sz="4" w:space="0" w:color="000000"/>
              <w:bottom w:val="single" w:sz="4" w:space="0" w:color="000000"/>
              <w:right w:val="single" w:sz="1" w:space="0" w:color="000000"/>
            </w:tcBorders>
            <w:shd w:val="clear" w:color="auto" w:fill="auto"/>
          </w:tcPr>
          <w:p w14:paraId="7E716196" w14:textId="77777777" w:rsidR="00DA0D13" w:rsidRDefault="00DA0D13">
            <w:pPr>
              <w:snapToGrid w:val="0"/>
              <w:jc w:val="center"/>
            </w:pPr>
          </w:p>
        </w:tc>
        <w:tc>
          <w:tcPr>
            <w:tcW w:w="709" w:type="dxa"/>
            <w:tcBorders>
              <w:top w:val="single" w:sz="4" w:space="0" w:color="000000"/>
              <w:left w:val="single" w:sz="4" w:space="0" w:color="000000"/>
              <w:bottom w:val="single" w:sz="4" w:space="0" w:color="000000"/>
              <w:right w:val="single" w:sz="1" w:space="0" w:color="000000"/>
            </w:tcBorders>
          </w:tcPr>
          <w:p w14:paraId="5EB9ADBA" w14:textId="0295F1F2" w:rsidR="00DA0D13" w:rsidRDefault="004737DC" w:rsidP="00AE2C0F">
            <w:pPr>
              <w:snapToGrid w:val="0"/>
              <w:jc w:val="both"/>
            </w:pPr>
            <w:r>
              <w:t>40%</w:t>
            </w:r>
          </w:p>
        </w:tc>
      </w:tr>
      <w:tr w:rsidR="004737DC" w14:paraId="7AC608B9" w14:textId="77777777" w:rsidTr="005F63E9">
        <w:trPr>
          <w:trHeight w:val="513"/>
        </w:trPr>
        <w:tc>
          <w:tcPr>
            <w:tcW w:w="2635" w:type="dxa"/>
            <w:tcBorders>
              <w:top w:val="single" w:sz="1" w:space="0" w:color="000000"/>
              <w:left w:val="single" w:sz="1" w:space="0" w:color="000000"/>
              <w:bottom w:val="single" w:sz="1" w:space="0" w:color="000000"/>
            </w:tcBorders>
            <w:shd w:val="clear" w:color="auto" w:fill="auto"/>
          </w:tcPr>
          <w:p w14:paraId="0C9931D9" w14:textId="77777777" w:rsidR="004737DC" w:rsidRDefault="004737DC" w:rsidP="004737DC">
            <w:r>
              <w:rPr>
                <w:rFonts w:eastAsia="Arial"/>
                <w:sz w:val="21"/>
                <w:szCs w:val="21"/>
              </w:rPr>
              <w:t xml:space="preserve">   </w:t>
            </w:r>
          </w:p>
        </w:tc>
        <w:tc>
          <w:tcPr>
            <w:tcW w:w="2552" w:type="dxa"/>
            <w:tcBorders>
              <w:top w:val="single" w:sz="1" w:space="0" w:color="000000"/>
              <w:left w:val="single" w:sz="1" w:space="0" w:color="000000"/>
              <w:bottom w:val="single" w:sz="1" w:space="0" w:color="000000"/>
            </w:tcBorders>
            <w:shd w:val="clear" w:color="auto" w:fill="auto"/>
          </w:tcPr>
          <w:p w14:paraId="6C1A1ABC" w14:textId="77777777" w:rsidR="004737DC" w:rsidRDefault="004737DC" w:rsidP="004737DC">
            <w:pPr>
              <w:snapToGrid w:val="0"/>
              <w:jc w:val="center"/>
            </w:pPr>
          </w:p>
        </w:tc>
        <w:tc>
          <w:tcPr>
            <w:tcW w:w="2409" w:type="dxa"/>
            <w:tcBorders>
              <w:top w:val="single" w:sz="4" w:space="0" w:color="000000"/>
              <w:left w:val="single" w:sz="20" w:space="0" w:color="000000"/>
              <w:bottom w:val="single" w:sz="4" w:space="0" w:color="000000"/>
            </w:tcBorders>
            <w:shd w:val="clear" w:color="auto" w:fill="auto"/>
          </w:tcPr>
          <w:p w14:paraId="40809462" w14:textId="5BDCFC64" w:rsidR="004737DC" w:rsidRDefault="004737DC" w:rsidP="004737DC">
            <w:pPr>
              <w:pStyle w:val="Paragraphedeliste"/>
              <w:numPr>
                <w:ilvl w:val="0"/>
                <w:numId w:val="7"/>
              </w:numPr>
            </w:pPr>
            <w:r w:rsidRPr="004737DC">
              <w:rPr>
                <w:sz w:val="21"/>
                <w:szCs w:val="21"/>
              </w:rPr>
              <w:t xml:space="preserve"> </w:t>
            </w:r>
            <w:r w:rsidR="00C94EC2">
              <w:rPr>
                <w:sz w:val="21"/>
                <w:szCs w:val="21"/>
              </w:rPr>
              <w:t>Région</w:t>
            </w:r>
          </w:p>
        </w:tc>
        <w:tc>
          <w:tcPr>
            <w:tcW w:w="2410" w:type="dxa"/>
            <w:tcBorders>
              <w:top w:val="single" w:sz="4" w:space="0" w:color="000000"/>
              <w:left w:val="single" w:sz="4" w:space="0" w:color="000000"/>
              <w:bottom w:val="single" w:sz="4" w:space="0" w:color="000000"/>
              <w:right w:val="single" w:sz="1" w:space="0" w:color="000000"/>
            </w:tcBorders>
            <w:shd w:val="clear" w:color="auto" w:fill="auto"/>
          </w:tcPr>
          <w:p w14:paraId="1FC957A2" w14:textId="77777777" w:rsidR="004737DC" w:rsidRDefault="004737DC" w:rsidP="004737DC">
            <w:pPr>
              <w:snapToGrid w:val="0"/>
              <w:jc w:val="center"/>
            </w:pPr>
          </w:p>
        </w:tc>
        <w:tc>
          <w:tcPr>
            <w:tcW w:w="709" w:type="dxa"/>
            <w:tcBorders>
              <w:top w:val="single" w:sz="4" w:space="0" w:color="000000"/>
              <w:left w:val="single" w:sz="4" w:space="0" w:color="000000"/>
              <w:bottom w:val="single" w:sz="4" w:space="0" w:color="000000"/>
              <w:right w:val="single" w:sz="1" w:space="0" w:color="000000"/>
            </w:tcBorders>
          </w:tcPr>
          <w:p w14:paraId="0A33A823" w14:textId="77777777" w:rsidR="004737DC" w:rsidRDefault="004737DC" w:rsidP="004737DC">
            <w:pPr>
              <w:snapToGrid w:val="0"/>
              <w:jc w:val="both"/>
            </w:pPr>
          </w:p>
        </w:tc>
      </w:tr>
      <w:tr w:rsidR="004737DC" w14:paraId="3DF7F1B0" w14:textId="77777777" w:rsidTr="005F63E9">
        <w:trPr>
          <w:trHeight w:val="513"/>
        </w:trPr>
        <w:tc>
          <w:tcPr>
            <w:tcW w:w="2635" w:type="dxa"/>
            <w:tcBorders>
              <w:top w:val="single" w:sz="1" w:space="0" w:color="000000"/>
              <w:left w:val="single" w:sz="1" w:space="0" w:color="000000"/>
              <w:bottom w:val="single" w:sz="1" w:space="0" w:color="000000"/>
            </w:tcBorders>
            <w:shd w:val="clear" w:color="auto" w:fill="auto"/>
          </w:tcPr>
          <w:p w14:paraId="57C3EBE4" w14:textId="77777777" w:rsidR="004737DC" w:rsidRDefault="004737DC" w:rsidP="004737DC">
            <w:pPr>
              <w:snapToGrid w:val="0"/>
            </w:pPr>
          </w:p>
        </w:tc>
        <w:tc>
          <w:tcPr>
            <w:tcW w:w="2552" w:type="dxa"/>
            <w:tcBorders>
              <w:top w:val="single" w:sz="1" w:space="0" w:color="000000"/>
              <w:left w:val="single" w:sz="1" w:space="0" w:color="000000"/>
              <w:bottom w:val="single" w:sz="1" w:space="0" w:color="000000"/>
            </w:tcBorders>
            <w:shd w:val="clear" w:color="auto" w:fill="auto"/>
          </w:tcPr>
          <w:p w14:paraId="123D8131" w14:textId="77777777" w:rsidR="004737DC" w:rsidRDefault="004737DC" w:rsidP="004737DC">
            <w:pPr>
              <w:snapToGrid w:val="0"/>
              <w:jc w:val="center"/>
            </w:pPr>
          </w:p>
        </w:tc>
        <w:tc>
          <w:tcPr>
            <w:tcW w:w="2409" w:type="dxa"/>
            <w:tcBorders>
              <w:top w:val="single" w:sz="4" w:space="0" w:color="000000"/>
              <w:left w:val="single" w:sz="20" w:space="0" w:color="000000"/>
              <w:bottom w:val="single" w:sz="4" w:space="0" w:color="000000"/>
            </w:tcBorders>
            <w:shd w:val="clear" w:color="auto" w:fill="auto"/>
          </w:tcPr>
          <w:p w14:paraId="5C91F5D6" w14:textId="4637EDBC" w:rsidR="004737DC" w:rsidRDefault="004737DC" w:rsidP="004737DC">
            <w:pPr>
              <w:snapToGrid w:val="0"/>
            </w:pPr>
            <w:r>
              <w:rPr>
                <w:sz w:val="21"/>
                <w:szCs w:val="21"/>
              </w:rPr>
              <w:t>Autofinancement</w:t>
            </w:r>
          </w:p>
        </w:tc>
        <w:tc>
          <w:tcPr>
            <w:tcW w:w="2410" w:type="dxa"/>
            <w:tcBorders>
              <w:top w:val="single" w:sz="4" w:space="0" w:color="000000"/>
              <w:left w:val="single" w:sz="4" w:space="0" w:color="000000"/>
              <w:bottom w:val="single" w:sz="4" w:space="0" w:color="000000"/>
              <w:right w:val="single" w:sz="1" w:space="0" w:color="000000"/>
            </w:tcBorders>
            <w:shd w:val="clear" w:color="auto" w:fill="auto"/>
          </w:tcPr>
          <w:p w14:paraId="6691060E" w14:textId="77777777" w:rsidR="004737DC" w:rsidRDefault="004737DC" w:rsidP="004737DC">
            <w:pPr>
              <w:snapToGrid w:val="0"/>
              <w:jc w:val="center"/>
            </w:pPr>
          </w:p>
        </w:tc>
        <w:tc>
          <w:tcPr>
            <w:tcW w:w="709" w:type="dxa"/>
            <w:tcBorders>
              <w:top w:val="single" w:sz="4" w:space="0" w:color="000000"/>
              <w:left w:val="single" w:sz="4" w:space="0" w:color="000000"/>
              <w:bottom w:val="single" w:sz="4" w:space="0" w:color="000000"/>
              <w:right w:val="single" w:sz="1" w:space="0" w:color="000000"/>
            </w:tcBorders>
          </w:tcPr>
          <w:p w14:paraId="64A235D4" w14:textId="5A91A9EE" w:rsidR="004737DC" w:rsidRDefault="004737DC" w:rsidP="004737DC">
            <w:pPr>
              <w:snapToGrid w:val="0"/>
              <w:jc w:val="both"/>
            </w:pPr>
            <w:r>
              <w:t>20%</w:t>
            </w:r>
          </w:p>
        </w:tc>
      </w:tr>
      <w:tr w:rsidR="004737DC" w14:paraId="6047C998" w14:textId="77777777" w:rsidTr="005F63E9">
        <w:trPr>
          <w:trHeight w:val="343"/>
        </w:trPr>
        <w:tc>
          <w:tcPr>
            <w:tcW w:w="2635" w:type="dxa"/>
            <w:tcBorders>
              <w:top w:val="single" w:sz="1" w:space="0" w:color="000000"/>
              <w:left w:val="single" w:sz="1" w:space="0" w:color="000000"/>
              <w:bottom w:val="single" w:sz="1" w:space="0" w:color="000000"/>
            </w:tcBorders>
            <w:shd w:val="clear" w:color="auto" w:fill="auto"/>
          </w:tcPr>
          <w:p w14:paraId="6BFFC773" w14:textId="77777777" w:rsidR="004737DC" w:rsidRDefault="004737DC" w:rsidP="004737DC">
            <w:r>
              <w:rPr>
                <w:b/>
                <w:bCs/>
                <w:color w:val="000000"/>
                <w:sz w:val="21"/>
                <w:szCs w:val="21"/>
              </w:rPr>
              <w:t>TOTAL DES DEPENSES (€)</w:t>
            </w:r>
          </w:p>
        </w:tc>
        <w:tc>
          <w:tcPr>
            <w:tcW w:w="2552" w:type="dxa"/>
            <w:tcBorders>
              <w:top w:val="single" w:sz="1" w:space="0" w:color="000000"/>
              <w:left w:val="single" w:sz="4" w:space="0" w:color="000000"/>
              <w:bottom w:val="single" w:sz="1" w:space="0" w:color="000000"/>
            </w:tcBorders>
            <w:shd w:val="clear" w:color="auto" w:fill="auto"/>
          </w:tcPr>
          <w:p w14:paraId="4E9370CD" w14:textId="77777777" w:rsidR="004737DC" w:rsidRDefault="004737DC" w:rsidP="004737DC">
            <w:pPr>
              <w:snapToGrid w:val="0"/>
              <w:jc w:val="center"/>
            </w:pPr>
          </w:p>
        </w:tc>
        <w:tc>
          <w:tcPr>
            <w:tcW w:w="2409" w:type="dxa"/>
            <w:tcBorders>
              <w:top w:val="single" w:sz="4" w:space="0" w:color="000000"/>
              <w:left w:val="single" w:sz="20" w:space="0" w:color="000000"/>
              <w:bottom w:val="single" w:sz="1" w:space="0" w:color="000000"/>
            </w:tcBorders>
            <w:shd w:val="clear" w:color="auto" w:fill="auto"/>
          </w:tcPr>
          <w:p w14:paraId="095B4337" w14:textId="77777777" w:rsidR="004737DC" w:rsidRDefault="004737DC" w:rsidP="004737DC">
            <w:r>
              <w:rPr>
                <w:b/>
                <w:bCs/>
                <w:color w:val="000000"/>
                <w:sz w:val="21"/>
                <w:szCs w:val="21"/>
              </w:rPr>
              <w:t xml:space="preserve">TOTAL DES RECETTES </w:t>
            </w:r>
            <w:r w:rsidRPr="00EF6EB3">
              <w:rPr>
                <w:b/>
                <w:bCs/>
                <w:color w:val="000000"/>
                <w:sz w:val="21"/>
                <w:szCs w:val="21"/>
              </w:rPr>
              <w:t>(€)</w:t>
            </w:r>
          </w:p>
        </w:tc>
        <w:tc>
          <w:tcPr>
            <w:tcW w:w="2410" w:type="dxa"/>
            <w:tcBorders>
              <w:top w:val="single" w:sz="4" w:space="0" w:color="000000"/>
              <w:left w:val="single" w:sz="4" w:space="0" w:color="000000"/>
              <w:bottom w:val="single" w:sz="1" w:space="0" w:color="000000"/>
              <w:right w:val="single" w:sz="1" w:space="0" w:color="000000"/>
            </w:tcBorders>
            <w:shd w:val="clear" w:color="auto" w:fill="auto"/>
          </w:tcPr>
          <w:p w14:paraId="0D2E4730" w14:textId="77777777" w:rsidR="004737DC" w:rsidRDefault="004737DC" w:rsidP="004737DC">
            <w:pPr>
              <w:snapToGrid w:val="0"/>
              <w:jc w:val="center"/>
            </w:pPr>
          </w:p>
        </w:tc>
        <w:tc>
          <w:tcPr>
            <w:tcW w:w="709" w:type="dxa"/>
            <w:tcBorders>
              <w:top w:val="single" w:sz="4" w:space="0" w:color="000000"/>
              <w:left w:val="single" w:sz="4" w:space="0" w:color="000000"/>
              <w:bottom w:val="single" w:sz="1" w:space="0" w:color="000000"/>
              <w:right w:val="single" w:sz="1" w:space="0" w:color="000000"/>
            </w:tcBorders>
          </w:tcPr>
          <w:p w14:paraId="436DA460" w14:textId="77777777" w:rsidR="004737DC" w:rsidRDefault="004737DC" w:rsidP="004737DC">
            <w:pPr>
              <w:snapToGrid w:val="0"/>
              <w:jc w:val="both"/>
            </w:pPr>
          </w:p>
        </w:tc>
      </w:tr>
    </w:tbl>
    <w:p w14:paraId="3D0DBA70" w14:textId="77777777" w:rsidR="002108C6" w:rsidRDefault="002108C6"/>
    <w:p w14:paraId="1F64B4AB" w14:textId="77777777" w:rsidR="000C739F" w:rsidRPr="000C739F" w:rsidRDefault="000C739F" w:rsidP="000C739F"/>
    <w:p w14:paraId="10D54245" w14:textId="77777777" w:rsidR="000C739F" w:rsidRPr="000C739F" w:rsidRDefault="000C739F" w:rsidP="00884760"/>
    <w:sectPr w:rsidR="000C739F" w:rsidRPr="000C739F" w:rsidSect="00AE17DC">
      <w:footerReference w:type="default" r:id="rId13"/>
      <w:pgSz w:w="11906" w:h="16838"/>
      <w:pgMar w:top="720" w:right="720" w:bottom="720" w:left="720" w:header="720" w:footer="708" w:gutter="0"/>
      <w:cols w:space="720"/>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ul Ricard Institut Oceanographique" w:date="2025-01-15T10:34:00Z" w:initials="PI">
    <w:p w14:paraId="7071D1DA" w14:textId="574722F2" w:rsidR="00954A41" w:rsidRDefault="00954A41">
      <w:pPr>
        <w:pStyle w:val="Commentaire"/>
      </w:pPr>
      <w:r>
        <w:rPr>
          <w:rStyle w:val="Marquedecommentaire"/>
        </w:rPr>
        <w:annotationRef/>
      </w:r>
      <w:r>
        <w:t>Adresse précise ou zone</w:t>
      </w:r>
      <w:r w:rsidR="00AC475B">
        <w:t xml:space="preserve"> d’intervention</w:t>
      </w:r>
      <w:r w:rsidR="00430491">
        <w:t>, localisation des activités du projet</w:t>
      </w:r>
    </w:p>
  </w:comment>
  <w:comment w:id="1" w:author="Paul Ricard Institut Oceanographique" w:date="2025-01-15T11:15:00Z" w:initials="PI">
    <w:p w14:paraId="1F319F6D" w14:textId="009F7BF4" w:rsidR="00497564" w:rsidRDefault="00497564">
      <w:pPr>
        <w:pStyle w:val="Commentaire"/>
      </w:pPr>
      <w:r>
        <w:rPr>
          <w:rStyle w:val="Marquedecommentaire"/>
        </w:rPr>
        <w:annotationRef/>
      </w:r>
      <w:r>
        <w:t>5000 caractères max</w:t>
      </w:r>
    </w:p>
  </w:comment>
  <w:comment w:id="2" w:author="Paul Ricard Institut Oceanographique" w:date="2025-01-15T11:15:00Z" w:initials="PI">
    <w:p w14:paraId="0162FEE2" w14:textId="78F6F415" w:rsidR="00497564" w:rsidRDefault="00497564">
      <w:pPr>
        <w:pStyle w:val="Commentaire"/>
      </w:pPr>
      <w:r>
        <w:rPr>
          <w:rStyle w:val="Marquedecommentaire"/>
        </w:rPr>
        <w:annotationRef/>
      </w:r>
      <w:r>
        <w:t xml:space="preserve">5000 caractères max </w:t>
      </w:r>
    </w:p>
  </w:comment>
  <w:comment w:id="3" w:author="Paul Ricard Institut Oceanographique" w:date="2025-04-03T11:41:00Z" w:initials="PI">
    <w:p w14:paraId="34A2A0B5" w14:textId="197A9C43" w:rsidR="00577920" w:rsidRDefault="00577920">
      <w:pPr>
        <w:pStyle w:val="Commentaire"/>
      </w:pPr>
      <w:r>
        <w:rPr>
          <w:rStyle w:val="Marquedecommentaire"/>
        </w:rPr>
        <w:annotationRef/>
      </w:r>
      <w:r w:rsidRPr="00577920">
        <w:t>Les indicateurs permettent d’une part de rendre compte de l’avancement de l’opération et du niveau d’atteinte des objectifs, et d’autre part de contribuer aux travaux d’évaluation menés dans le cadre du programme. Saisissez un seul et unique indicateur. Choisissez le plus pertinent.</w:t>
      </w:r>
    </w:p>
  </w:comment>
  <w:comment w:id="4" w:author="Paul Ricard Institut Oceanographique" w:date="2025-01-20T10:35:00Z" w:initials="PI">
    <w:p w14:paraId="7FB15E1A" w14:textId="7A13976A" w:rsidR="00DE4DBA" w:rsidRDefault="00DE4DBA">
      <w:pPr>
        <w:pStyle w:val="Commentaire"/>
      </w:pPr>
      <w:r>
        <w:rPr>
          <w:rStyle w:val="Marquedecommentaire"/>
        </w:rPr>
        <w:annotationRef/>
      </w:r>
      <w:r>
        <w:t>ETP créés à l’issue du projet</w:t>
      </w:r>
    </w:p>
  </w:comment>
  <w:comment w:id="5" w:author="Paul Ricard Institut Oceanographique" w:date="2025-01-20T10:36:00Z" w:initials="PI">
    <w:p w14:paraId="10493F29" w14:textId="2C4DCEA0" w:rsidR="00DE4DBA" w:rsidRDefault="00DE4DBA">
      <w:pPr>
        <w:pStyle w:val="Commentaire"/>
      </w:pPr>
      <w:r>
        <w:rPr>
          <w:rStyle w:val="Marquedecommentaire"/>
        </w:rPr>
        <w:annotationRef/>
      </w:r>
      <w:r>
        <w:t>Actions (ponctuelles et/ou immatérielle) de protection, de conservation et de restauration de la biodiversité et des écosystèmes marins </w:t>
      </w:r>
    </w:p>
  </w:comment>
  <w:comment w:id="6" w:author="Paul Ricard Institut Oceanographique" w:date="2025-01-20T10:37:00Z" w:initials="PI">
    <w:p w14:paraId="493EE224" w14:textId="779EFC6E" w:rsidR="00DE4DBA" w:rsidRPr="001A2737" w:rsidRDefault="00DE4DBA" w:rsidP="001A2737">
      <w:pPr>
        <w:suppressAutoHyphens w:val="0"/>
        <w:spacing w:after="0" w:line="240" w:lineRule="auto"/>
        <w:rPr>
          <w:color w:val="000000"/>
          <w:lang w:eastAsia="fr-FR"/>
        </w:rPr>
      </w:pPr>
      <w:r>
        <w:rPr>
          <w:rStyle w:val="Marquedecommentaire"/>
        </w:rPr>
        <w:annotationRef/>
      </w:r>
      <w:r w:rsidR="001A2737" w:rsidRPr="001A2737">
        <w:rPr>
          <w:color w:val="000000"/>
          <w:lang w:eastAsia="fr-FR"/>
        </w:rPr>
        <w:t>Nombre d'entités qui contribuent à la durabilité sociale : nouvelle organisation/ formes de relation au sein s’une structure (entreprises…) contribuant au bien-être, à l’égalité de genre et la non-discrimination, à la diversité et à l’inclusion (personnes handicapées, éloignées de l’emploi…).</w:t>
      </w:r>
    </w:p>
  </w:comment>
  <w:comment w:id="7" w:author="Paul Ricard Institut Oceanographique" w:date="2025-01-21T17:03:00Z" w:initials="PI">
    <w:p w14:paraId="29470DB6" w14:textId="3A1D844B" w:rsidR="001A2737" w:rsidRPr="001A2737" w:rsidRDefault="001A2737" w:rsidP="001A2737">
      <w:pPr>
        <w:suppressAutoHyphens w:val="0"/>
        <w:spacing w:after="0" w:line="240" w:lineRule="auto"/>
        <w:rPr>
          <w:color w:val="000000"/>
          <w:lang w:eastAsia="fr-FR"/>
        </w:rPr>
      </w:pPr>
      <w:r>
        <w:rPr>
          <w:rStyle w:val="Marquedecommentaire"/>
        </w:rPr>
        <w:annotationRef/>
      </w:r>
      <w:r w:rsidRPr="001A2737">
        <w:rPr>
          <w:color w:val="000000"/>
          <w:lang w:eastAsia="fr-FR"/>
        </w:rPr>
        <w:t>Structures (hors bénéficiaires) qui profitent directement du projet DLAL FEAMPA</w:t>
      </w:r>
      <w:r w:rsidRPr="001A2737">
        <w:rPr>
          <w:color w:val="000000"/>
          <w:lang w:eastAsia="fr-FR"/>
        </w:rPr>
        <w:br/>
        <w:t>N’inclut aucune personne physique : visiteurs/participants exclus</w:t>
      </w:r>
    </w:p>
  </w:comment>
  <w:comment w:id="8" w:author="Paul Ricard Institut Oceanographique" w:date="2025-01-20T10:38:00Z" w:initials="PI">
    <w:p w14:paraId="27C57279" w14:textId="77305DE0" w:rsidR="00DE4DBA" w:rsidRDefault="00DE4DBA">
      <w:pPr>
        <w:pStyle w:val="Commentaire"/>
      </w:pPr>
      <w:r>
        <w:rPr>
          <w:rStyle w:val="Marquedecommentaire"/>
        </w:rPr>
        <w:annotationRef/>
      </w:r>
      <w:r>
        <w:t>Actions visant à renforcer la capacité institutionnelles et la gouvernance : formation, exercices conjoints, soutien opérationnel, systèmes informatiques…</w:t>
      </w:r>
    </w:p>
  </w:comment>
  <w:comment w:id="9" w:author="Paul Ricard Institut Oceanographique" w:date="2025-01-15T11:16:00Z" w:initials="PI">
    <w:p w14:paraId="3229F527" w14:textId="0F79002B" w:rsidR="00497564" w:rsidRDefault="00497564">
      <w:pPr>
        <w:pStyle w:val="Commentaire"/>
      </w:pPr>
      <w:r>
        <w:rPr>
          <w:rStyle w:val="Marquedecommentaire"/>
        </w:rPr>
        <w:annotationRef/>
      </w:r>
      <w:r>
        <w:t xml:space="preserve">5000 </w:t>
      </w:r>
      <w:r w:rsidR="00AC475B">
        <w:t xml:space="preserve">caractères </w:t>
      </w:r>
      <w:r>
        <w:t>max</w:t>
      </w:r>
    </w:p>
  </w:comment>
  <w:comment w:id="10" w:author="Paul Ricard Institut Oceanographique" w:date="2025-01-15T10:32:00Z" w:initials="PI">
    <w:p w14:paraId="224314FD" w14:textId="4B779C18" w:rsidR="002A22A7" w:rsidRDefault="002A22A7">
      <w:pPr>
        <w:pStyle w:val="Commentaire"/>
      </w:pPr>
      <w:r>
        <w:rPr>
          <w:rStyle w:val="Marquedecommentaire"/>
        </w:rPr>
        <w:annotationRef/>
      </w:r>
      <w:r>
        <w:t xml:space="preserve"> 5000 caractères </w:t>
      </w:r>
      <w:r w:rsidR="00AC475B">
        <w:t>max</w:t>
      </w:r>
    </w:p>
  </w:comment>
  <w:comment w:id="11" w:author="Paul Ricard Institut Oceanographique" w:date="2025-01-15T10:46:00Z" w:initials="PI">
    <w:p w14:paraId="3ECD12DD" w14:textId="68A9467F" w:rsidR="00271333" w:rsidRDefault="00271333">
      <w:pPr>
        <w:pStyle w:val="Commentaire"/>
      </w:pPr>
      <w:r>
        <w:rPr>
          <w:rStyle w:val="Marquedecommentaire"/>
        </w:rPr>
        <w:annotationRef/>
      </w:r>
      <w:r>
        <w:t>5000 caractères</w:t>
      </w:r>
      <w:r w:rsidR="00AC475B">
        <w:t xml:space="preserve"> max</w:t>
      </w:r>
    </w:p>
  </w:comment>
  <w:comment w:id="12" w:author="Paul Ricard Institut Oceanographique" w:date="2025-01-15T10:47:00Z" w:initials="PI">
    <w:p w14:paraId="5073ED33" w14:textId="5086262F" w:rsidR="00271333" w:rsidRDefault="00271333">
      <w:pPr>
        <w:pStyle w:val="Commentaire"/>
      </w:pPr>
      <w:r>
        <w:rPr>
          <w:rStyle w:val="Marquedecommentaire"/>
        </w:rPr>
        <w:annotationRef/>
      </w:r>
      <w:r>
        <w:t>5000 caractères</w:t>
      </w:r>
      <w:r w:rsidR="00AC475B">
        <w:t xml:space="preserve"> max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71D1DA" w15:done="0"/>
  <w15:commentEx w15:paraId="1F319F6D" w15:done="0"/>
  <w15:commentEx w15:paraId="0162FEE2" w15:done="0"/>
  <w15:commentEx w15:paraId="34A2A0B5" w15:done="0"/>
  <w15:commentEx w15:paraId="7FB15E1A" w15:done="0"/>
  <w15:commentEx w15:paraId="10493F29" w15:done="0"/>
  <w15:commentEx w15:paraId="493EE224" w15:done="0"/>
  <w15:commentEx w15:paraId="29470DB6" w15:done="0"/>
  <w15:commentEx w15:paraId="27C57279" w15:done="0"/>
  <w15:commentEx w15:paraId="3229F527" w15:done="0"/>
  <w15:commentEx w15:paraId="224314FD" w15:done="0"/>
  <w15:commentEx w15:paraId="3ECD12DD" w15:done="0"/>
  <w15:commentEx w15:paraId="5073ED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6F7193" w16cex:dateUtc="2025-01-15T09:34:00Z"/>
  <w16cex:commentExtensible w16cex:durableId="007EB801" w16cex:dateUtc="2025-01-15T10:15:00Z"/>
  <w16cex:commentExtensible w16cex:durableId="475F44DF" w16cex:dateUtc="2025-01-15T10:15:00Z"/>
  <w16cex:commentExtensible w16cex:durableId="6AFB855E" w16cex:dateUtc="2025-04-03T09:41:00Z"/>
  <w16cex:commentExtensible w16cex:durableId="1AB72F89" w16cex:dateUtc="2025-01-20T09:35:00Z"/>
  <w16cex:commentExtensible w16cex:durableId="6A1082F9" w16cex:dateUtc="2025-01-20T09:36:00Z"/>
  <w16cex:commentExtensible w16cex:durableId="35465CE7" w16cex:dateUtc="2025-01-20T09:37:00Z"/>
  <w16cex:commentExtensible w16cex:durableId="5525E15D" w16cex:dateUtc="2025-01-21T16:03:00Z"/>
  <w16cex:commentExtensible w16cex:durableId="4F07176A" w16cex:dateUtc="2025-01-20T09:38:00Z"/>
  <w16cex:commentExtensible w16cex:durableId="428F29D4" w16cex:dateUtc="2025-01-15T10:16:00Z"/>
  <w16cex:commentExtensible w16cex:durableId="060A7E02" w16cex:dateUtc="2025-01-15T09:32:00Z"/>
  <w16cex:commentExtensible w16cex:durableId="1ADCAB9D" w16cex:dateUtc="2025-01-15T09:46:00Z"/>
  <w16cex:commentExtensible w16cex:durableId="42241F44" w16cex:dateUtc="2025-01-15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71D1DA" w16cid:durableId="046F7193"/>
  <w16cid:commentId w16cid:paraId="1F319F6D" w16cid:durableId="007EB801"/>
  <w16cid:commentId w16cid:paraId="0162FEE2" w16cid:durableId="475F44DF"/>
  <w16cid:commentId w16cid:paraId="34A2A0B5" w16cid:durableId="6AFB855E"/>
  <w16cid:commentId w16cid:paraId="7FB15E1A" w16cid:durableId="1AB72F89"/>
  <w16cid:commentId w16cid:paraId="10493F29" w16cid:durableId="6A1082F9"/>
  <w16cid:commentId w16cid:paraId="493EE224" w16cid:durableId="35465CE7"/>
  <w16cid:commentId w16cid:paraId="29470DB6" w16cid:durableId="5525E15D"/>
  <w16cid:commentId w16cid:paraId="27C57279" w16cid:durableId="4F07176A"/>
  <w16cid:commentId w16cid:paraId="3229F527" w16cid:durableId="428F29D4"/>
  <w16cid:commentId w16cid:paraId="224314FD" w16cid:durableId="060A7E02"/>
  <w16cid:commentId w16cid:paraId="3ECD12DD" w16cid:durableId="1ADCAB9D"/>
  <w16cid:commentId w16cid:paraId="5073ED33" w16cid:durableId="42241F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84B2A" w14:textId="77777777" w:rsidR="00446BFB" w:rsidRDefault="00446BFB">
      <w:pPr>
        <w:spacing w:after="0" w:line="240" w:lineRule="auto"/>
      </w:pPr>
      <w:r>
        <w:separator/>
      </w:r>
    </w:p>
  </w:endnote>
  <w:endnote w:type="continuationSeparator" w:id="0">
    <w:p w14:paraId="74570C2E" w14:textId="77777777" w:rsidR="00446BFB" w:rsidRDefault="0044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72C4" w14:textId="481CDA21" w:rsidR="0043264B" w:rsidRDefault="00000000" w:rsidP="00F8141A">
    <w:pPr>
      <w:pStyle w:val="Pieddepage"/>
      <w:ind w:right="360"/>
      <w:jc w:val="center"/>
    </w:pPr>
    <w:r>
      <w:rPr>
        <w:rFonts w:ascii="Arial" w:hAnsi="Arial" w:cs="Arial"/>
        <w:color w:val="808080"/>
        <w:sz w:val="18"/>
        <w:szCs w:val="18"/>
      </w:rPr>
      <w:t xml:space="preserve">GALPA </w:t>
    </w:r>
    <w:r w:rsidR="00001AE6">
      <w:rPr>
        <w:rFonts w:ascii="Arial" w:hAnsi="Arial" w:cs="Arial"/>
        <w:color w:val="808080"/>
        <w:sz w:val="18"/>
        <w:szCs w:val="18"/>
      </w:rPr>
      <w:t>Côte d’Azur</w:t>
    </w:r>
    <w:r w:rsidR="00F8141A">
      <w:t xml:space="preserve"> - </w:t>
    </w:r>
    <w:r w:rsidR="00001AE6" w:rsidRPr="00001AE6">
      <w:rPr>
        <w:rFonts w:ascii="Arial" w:hAnsi="Arial" w:cs="Arial"/>
        <w:i/>
        <w:iCs/>
        <w:color w:val="808080"/>
        <w:sz w:val="18"/>
        <w:szCs w:val="18"/>
      </w:rPr>
      <w:t xml:space="preserve">Institut </w:t>
    </w:r>
    <w:r w:rsidR="000C739F">
      <w:rPr>
        <w:rFonts w:ascii="Arial" w:hAnsi="Arial" w:cs="Arial"/>
        <w:i/>
        <w:iCs/>
        <w:color w:val="808080"/>
        <w:sz w:val="18"/>
        <w:szCs w:val="18"/>
      </w:rPr>
      <w:t>o</w:t>
    </w:r>
    <w:r w:rsidR="00001AE6" w:rsidRPr="00001AE6">
      <w:rPr>
        <w:rFonts w:ascii="Arial" w:hAnsi="Arial" w:cs="Arial"/>
        <w:i/>
        <w:iCs/>
        <w:color w:val="808080"/>
        <w:sz w:val="18"/>
        <w:szCs w:val="18"/>
      </w:rPr>
      <w:t>céanographique Paul Ricard</w:t>
    </w:r>
    <w:r w:rsidR="00001AE6" w:rsidRPr="00001AE6">
      <w:rPr>
        <w:rFonts w:ascii="Arial" w:hAnsi="Arial" w:cs="Arial"/>
        <w:i/>
        <w:iCs/>
        <w:color w:val="808080"/>
        <w:sz w:val="18"/>
        <w:szCs w:val="18"/>
      </w:rPr>
      <w:br/>
      <w:t>Île des Embiez - 83140 Six-Fours-les-Plages</w:t>
    </w:r>
    <w:r w:rsidR="00001AE6">
      <w:rPr>
        <w:rFonts w:ascii="Arial" w:hAnsi="Arial" w:cs="Arial"/>
        <w:i/>
        <w:iCs/>
        <w:color w:val="808080"/>
        <w:sz w:val="18"/>
        <w:szCs w:val="18"/>
      </w:rPr>
      <w:t xml:space="preserve"> </w:t>
    </w:r>
    <w:r w:rsidR="00001AE6" w:rsidRPr="00001AE6">
      <w:rPr>
        <w:rFonts w:ascii="Arial" w:hAnsi="Arial" w:cs="Arial"/>
        <w:i/>
        <w:iCs/>
        <w:color w:val="808080"/>
        <w:sz w:val="18"/>
        <w:szCs w:val="18"/>
      </w:rPr>
      <w:t>Tél. +33 (0)4 94 34 02 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7E7BE" w14:textId="77777777" w:rsidR="00446BFB" w:rsidRDefault="00446BFB">
      <w:pPr>
        <w:spacing w:after="0" w:line="240" w:lineRule="auto"/>
      </w:pPr>
      <w:r>
        <w:separator/>
      </w:r>
    </w:p>
  </w:footnote>
  <w:footnote w:type="continuationSeparator" w:id="0">
    <w:p w14:paraId="035ECD52" w14:textId="77777777" w:rsidR="00446BFB" w:rsidRDefault="00446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D4AFB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19100566" o:spid="_x0000_i1025" type="#_x0000_t75" style="width:14pt;height:14pt;visibility:visible;mso-wrap-style:square" filled="t">
            <v:imagedata r:id="rId1" o:title=""/>
          </v:shape>
        </w:pict>
      </mc:Choice>
      <mc:Fallback>
        <w:drawing>
          <wp:inline distT="0" distB="0" distL="0" distR="0" wp14:anchorId="253EB633" wp14:editId="71E08908">
            <wp:extent cx="177800" cy="177800"/>
            <wp:effectExtent l="0" t="0" r="0" b="0"/>
            <wp:docPr id="619100566" name="Image 61910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solidFill>
                      <a:srgbClr val="FFFFFF"/>
                    </a:solidFill>
                    <a:ln>
                      <a:noFill/>
                    </a:ln>
                  </pic:spPr>
                </pic:pic>
              </a:graphicData>
            </a:graphic>
          </wp:inline>
        </w:drawing>
      </mc:Fallback>
    </mc:AlternateConten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40C0005"/>
    <w:lvl w:ilvl="0">
      <w:start w:val="1"/>
      <w:numFmt w:val="bullet"/>
      <w:lvlText w:val=""/>
      <w:lvlJc w:val="left"/>
      <w:pPr>
        <w:ind w:left="720" w:hanging="360"/>
      </w:pPr>
      <w:rPr>
        <w:rFonts w:ascii="Wingdings" w:hAnsi="Wingdings" w:hint="default"/>
        <w:lang w:val="it-IT"/>
      </w:rPr>
    </w:lvl>
  </w:abstractNum>
  <w:abstractNum w:abstractNumId="2" w15:restartNumberingAfterBreak="0">
    <w:nsid w:val="00000003"/>
    <w:multiLevelType w:val="singleLevel"/>
    <w:tmpl w:val="00000003"/>
    <w:name w:val="WW8Num4"/>
    <w:lvl w:ilvl="0">
      <w:start w:val="1"/>
      <w:numFmt w:val="bullet"/>
      <w:lvlText w:val=""/>
      <w:lvlPicBulletId w:val="0"/>
      <w:lvlJc w:val="left"/>
      <w:pPr>
        <w:tabs>
          <w:tab w:val="num" w:pos="0"/>
        </w:tabs>
        <w:ind w:left="720" w:hanging="360"/>
      </w:pPr>
      <w:rPr>
        <w:rFonts w:ascii="Symbol" w:hAnsi="Symbol" w:cs="Symbol" w:hint="default"/>
        <w:lang w:val="it-IT"/>
      </w:rPr>
    </w:lvl>
  </w:abstractNum>
  <w:abstractNum w:abstractNumId="3" w15:restartNumberingAfterBreak="0">
    <w:nsid w:val="06D83E4E"/>
    <w:multiLevelType w:val="hybridMultilevel"/>
    <w:tmpl w:val="1024801E"/>
    <w:lvl w:ilvl="0" w:tplc="BAEA44DC">
      <w:numFmt w:val="bullet"/>
      <w:lvlText w:val="-"/>
      <w:lvlJc w:val="left"/>
      <w:pPr>
        <w:ind w:left="720" w:hanging="360"/>
      </w:pPr>
      <w:rPr>
        <w:rFonts w:ascii="Calibri" w:eastAsia="Times New Roman" w:hAnsi="Calibri" w:cs="Calibri"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501D62"/>
    <w:multiLevelType w:val="hybridMultilevel"/>
    <w:tmpl w:val="14B84E86"/>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1B21932"/>
    <w:multiLevelType w:val="hybridMultilevel"/>
    <w:tmpl w:val="7F6005A0"/>
    <w:lvl w:ilvl="0" w:tplc="3F9003EC">
      <w:start w:val="1"/>
      <w:numFmt w:val="bullet"/>
      <w:lvlText w:val=""/>
      <w:lvlPicBulletId w:val="0"/>
      <w:lvlJc w:val="left"/>
      <w:pPr>
        <w:ind w:left="360" w:hanging="360"/>
      </w:pPr>
      <w:rPr>
        <w:rFonts w:ascii="Symbol" w:hAnsi="Symbol" w:cs="Symbol" w:hint="default"/>
        <w:sz w:val="16"/>
        <w:szCs w:val="16"/>
        <w:lang w:val="it-I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2D57AE0"/>
    <w:multiLevelType w:val="hybridMultilevel"/>
    <w:tmpl w:val="C694B562"/>
    <w:lvl w:ilvl="0" w:tplc="6C5EB630">
      <w:start w:val="22"/>
      <w:numFmt w:val="bullet"/>
      <w:lvlText w:val="-"/>
      <w:lvlJc w:val="left"/>
      <w:pPr>
        <w:ind w:left="720" w:hanging="360"/>
      </w:pPr>
      <w:rPr>
        <w:rFonts w:ascii="Calibri" w:eastAsia="Wingding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CC5BD7"/>
    <w:multiLevelType w:val="hybridMultilevel"/>
    <w:tmpl w:val="B65ECE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A003CD"/>
    <w:multiLevelType w:val="hybridMultilevel"/>
    <w:tmpl w:val="71B822A8"/>
    <w:lvl w:ilvl="0" w:tplc="E6B660DE">
      <w:start w:val="1"/>
      <w:numFmt w:val="bullet"/>
      <w:lvlText w:val=""/>
      <w:lvlPicBulletId w:val="0"/>
      <w:lvlJc w:val="left"/>
      <w:pPr>
        <w:ind w:left="360" w:hanging="360"/>
      </w:pPr>
      <w:rPr>
        <w:rFonts w:ascii="Symbol" w:hAnsi="Symbol" w:cs="Symbol" w:hint="default"/>
        <w:sz w:val="16"/>
        <w:szCs w:val="16"/>
        <w:lang w:val="it-I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737C3AC4"/>
    <w:multiLevelType w:val="hybridMultilevel"/>
    <w:tmpl w:val="306C1A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7311076">
    <w:abstractNumId w:val="0"/>
  </w:num>
  <w:num w:numId="2" w16cid:durableId="1353651108">
    <w:abstractNumId w:val="1"/>
  </w:num>
  <w:num w:numId="3" w16cid:durableId="646323042">
    <w:abstractNumId w:val="2"/>
  </w:num>
  <w:num w:numId="4" w16cid:durableId="1057163810">
    <w:abstractNumId w:val="7"/>
  </w:num>
  <w:num w:numId="5" w16cid:durableId="1718626438">
    <w:abstractNumId w:val="8"/>
  </w:num>
  <w:num w:numId="6" w16cid:durableId="2143113272">
    <w:abstractNumId w:val="5"/>
  </w:num>
  <w:num w:numId="7" w16cid:durableId="708798649">
    <w:abstractNumId w:val="3"/>
  </w:num>
  <w:num w:numId="8" w16cid:durableId="657225039">
    <w:abstractNumId w:val="6"/>
  </w:num>
  <w:num w:numId="9" w16cid:durableId="491335621">
    <w:abstractNumId w:val="9"/>
  </w:num>
  <w:num w:numId="10" w16cid:durableId="20672230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Ricard Institut Oceanographique">
    <w15:presenceInfo w15:providerId="Windows Live" w15:userId="8314abd844f8f9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21"/>
    <w:rsid w:val="00001AE6"/>
    <w:rsid w:val="00001D9E"/>
    <w:rsid w:val="00006F31"/>
    <w:rsid w:val="000169E6"/>
    <w:rsid w:val="00041B31"/>
    <w:rsid w:val="000511AB"/>
    <w:rsid w:val="00054EDA"/>
    <w:rsid w:val="000700D1"/>
    <w:rsid w:val="0008654C"/>
    <w:rsid w:val="000B7647"/>
    <w:rsid w:val="000C739F"/>
    <w:rsid w:val="000E1EF2"/>
    <w:rsid w:val="000E4D6A"/>
    <w:rsid w:val="000F2892"/>
    <w:rsid w:val="00111872"/>
    <w:rsid w:val="00150AAB"/>
    <w:rsid w:val="001A2737"/>
    <w:rsid w:val="00201BB8"/>
    <w:rsid w:val="00202739"/>
    <w:rsid w:val="002048F3"/>
    <w:rsid w:val="00205405"/>
    <w:rsid w:val="002108C6"/>
    <w:rsid w:val="0023366E"/>
    <w:rsid w:val="00245DD0"/>
    <w:rsid w:val="00271333"/>
    <w:rsid w:val="00287326"/>
    <w:rsid w:val="002A22A7"/>
    <w:rsid w:val="002A4349"/>
    <w:rsid w:val="002B403C"/>
    <w:rsid w:val="002E7514"/>
    <w:rsid w:val="00317200"/>
    <w:rsid w:val="00395128"/>
    <w:rsid w:val="003E77D2"/>
    <w:rsid w:val="00430491"/>
    <w:rsid w:val="0043264B"/>
    <w:rsid w:val="00446BFB"/>
    <w:rsid w:val="00456978"/>
    <w:rsid w:val="004737DC"/>
    <w:rsid w:val="0049183E"/>
    <w:rsid w:val="00492066"/>
    <w:rsid w:val="0049288F"/>
    <w:rsid w:val="00497564"/>
    <w:rsid w:val="004A33EC"/>
    <w:rsid w:val="00503109"/>
    <w:rsid w:val="00510049"/>
    <w:rsid w:val="0051538E"/>
    <w:rsid w:val="005568A4"/>
    <w:rsid w:val="00566196"/>
    <w:rsid w:val="00572831"/>
    <w:rsid w:val="00577920"/>
    <w:rsid w:val="005C7751"/>
    <w:rsid w:val="005D320A"/>
    <w:rsid w:val="005D75B7"/>
    <w:rsid w:val="005F63E9"/>
    <w:rsid w:val="006031E6"/>
    <w:rsid w:val="00655EFC"/>
    <w:rsid w:val="00673390"/>
    <w:rsid w:val="00673DDB"/>
    <w:rsid w:val="006B3619"/>
    <w:rsid w:val="006D606A"/>
    <w:rsid w:val="006E5C13"/>
    <w:rsid w:val="00734A38"/>
    <w:rsid w:val="00762380"/>
    <w:rsid w:val="007C0193"/>
    <w:rsid w:val="007C6BB9"/>
    <w:rsid w:val="007D7228"/>
    <w:rsid w:val="007E0273"/>
    <w:rsid w:val="007E7FA1"/>
    <w:rsid w:val="007F22EA"/>
    <w:rsid w:val="008161E4"/>
    <w:rsid w:val="0082206F"/>
    <w:rsid w:val="00864346"/>
    <w:rsid w:val="00867D27"/>
    <w:rsid w:val="0087025D"/>
    <w:rsid w:val="00884760"/>
    <w:rsid w:val="008A4763"/>
    <w:rsid w:val="00943EC8"/>
    <w:rsid w:val="00944F5F"/>
    <w:rsid w:val="0095068A"/>
    <w:rsid w:val="00954A41"/>
    <w:rsid w:val="00963D3E"/>
    <w:rsid w:val="0096695E"/>
    <w:rsid w:val="009744E6"/>
    <w:rsid w:val="009B6519"/>
    <w:rsid w:val="009B6F47"/>
    <w:rsid w:val="009E4E6A"/>
    <w:rsid w:val="00A95779"/>
    <w:rsid w:val="00AA274B"/>
    <w:rsid w:val="00AC475B"/>
    <w:rsid w:val="00AD1B16"/>
    <w:rsid w:val="00AE17DC"/>
    <w:rsid w:val="00AE2C0F"/>
    <w:rsid w:val="00AF290F"/>
    <w:rsid w:val="00B07E72"/>
    <w:rsid w:val="00B234B3"/>
    <w:rsid w:val="00B33526"/>
    <w:rsid w:val="00B53C3F"/>
    <w:rsid w:val="00BC04A4"/>
    <w:rsid w:val="00BF6924"/>
    <w:rsid w:val="00C02C8D"/>
    <w:rsid w:val="00C04706"/>
    <w:rsid w:val="00C11D90"/>
    <w:rsid w:val="00C21852"/>
    <w:rsid w:val="00C53719"/>
    <w:rsid w:val="00C723BA"/>
    <w:rsid w:val="00C92CEA"/>
    <w:rsid w:val="00C94EC2"/>
    <w:rsid w:val="00CC456C"/>
    <w:rsid w:val="00CC5FE3"/>
    <w:rsid w:val="00CE415B"/>
    <w:rsid w:val="00CF5867"/>
    <w:rsid w:val="00D201F6"/>
    <w:rsid w:val="00D23DAD"/>
    <w:rsid w:val="00D2432C"/>
    <w:rsid w:val="00D25CFD"/>
    <w:rsid w:val="00D30C11"/>
    <w:rsid w:val="00D509B8"/>
    <w:rsid w:val="00D54973"/>
    <w:rsid w:val="00DA0D13"/>
    <w:rsid w:val="00DA6947"/>
    <w:rsid w:val="00DE4DBA"/>
    <w:rsid w:val="00DF57B6"/>
    <w:rsid w:val="00E03EF3"/>
    <w:rsid w:val="00E46377"/>
    <w:rsid w:val="00E5038E"/>
    <w:rsid w:val="00EC7A6C"/>
    <w:rsid w:val="00EE6F6C"/>
    <w:rsid w:val="00EF6EB3"/>
    <w:rsid w:val="00EF7919"/>
    <w:rsid w:val="00F07821"/>
    <w:rsid w:val="00F20704"/>
    <w:rsid w:val="00F3641D"/>
    <w:rsid w:val="00F37D13"/>
    <w:rsid w:val="00F6543D"/>
    <w:rsid w:val="00F65969"/>
    <w:rsid w:val="00F67354"/>
    <w:rsid w:val="00F738B3"/>
    <w:rsid w:val="00F73C39"/>
    <w:rsid w:val="00F810A4"/>
    <w:rsid w:val="00F8141A"/>
    <w:rsid w:val="00F86B10"/>
    <w:rsid w:val="00F90157"/>
    <w:rsid w:val="00FE1EED"/>
    <w:rsid w:val="00FE5487"/>
    <w:rsid w:val="00FF0B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EA79E0"/>
  <w15:chartTrackingRefBased/>
  <w15:docId w15:val="{A6CF554A-AF39-47D0-8E46-175460C4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hAnsi="Calibri" w:cs="Calibri"/>
      <w:sz w:val="22"/>
      <w:szCs w:val="22"/>
      <w:lang w:eastAsia="zh-CN"/>
    </w:rPr>
  </w:style>
  <w:style w:type="paragraph" w:styleId="Titre7">
    <w:name w:val="heading 7"/>
    <w:basedOn w:val="Normal"/>
    <w:next w:val="Normal"/>
    <w:qFormat/>
    <w:pPr>
      <w:numPr>
        <w:ilvl w:val="6"/>
        <w:numId w:val="1"/>
      </w:numPr>
      <w:spacing w:before="240" w:after="60"/>
      <w:outlineLvl w:val="6"/>
    </w:pPr>
    <w:rPr>
      <w:rFonts w:cs="Times New Roman"/>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lang w:val="it-IT"/>
    </w:rPr>
  </w:style>
  <w:style w:type="character" w:customStyle="1" w:styleId="WW8Num4z0">
    <w:name w:val="WW8Num4z0"/>
    <w:rPr>
      <w:rFonts w:ascii="Symbol" w:hAnsi="Symbol" w:cs="Symbol" w:hint="default"/>
      <w:lang w:val="it-I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olicepardfaut2">
    <w:name w:val="Police par défaut2"/>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rPr>
  </w:style>
  <w:style w:type="character" w:customStyle="1" w:styleId="WW8Num15z0">
    <w:name w:val="WW8Num15z0"/>
    <w:rPr>
      <w:rFonts w:ascii="Symbol" w:hAnsi="Symbol" w:cs="Symbol" w:hint="default"/>
    </w:rPr>
  </w:style>
  <w:style w:type="character" w:customStyle="1" w:styleId="WW8NumSt1z0">
    <w:name w:val="WW8NumSt1z0"/>
    <w:rPr>
      <w:rFonts w:ascii="Wingdings" w:hAnsi="Wingdings" w:cs="Wingdings" w:hint="default"/>
      <w:sz w:val="20"/>
    </w:rPr>
  </w:style>
  <w:style w:type="character" w:customStyle="1" w:styleId="WW8NumSt1z1">
    <w:name w:val="WW8NumSt1z1"/>
    <w:rPr>
      <w:rFonts w:ascii="Courier New" w:hAnsi="Courier New" w:cs="Courier New" w:hint="default"/>
    </w:rPr>
  </w:style>
  <w:style w:type="character" w:customStyle="1" w:styleId="WW8NumSt1z2">
    <w:name w:val="WW8NumSt1z2"/>
    <w:rPr>
      <w:rFonts w:ascii="Wingdings" w:hAnsi="Wingdings" w:cs="Wingdings" w:hint="default"/>
    </w:rPr>
  </w:style>
  <w:style w:type="character" w:customStyle="1" w:styleId="WW8NumSt1z3">
    <w:name w:val="WW8NumSt1z3"/>
    <w:rPr>
      <w:rFonts w:ascii="Symbol" w:hAnsi="Symbol" w:cs="Symbol" w:hint="default"/>
    </w:rPr>
  </w:style>
  <w:style w:type="character" w:customStyle="1" w:styleId="Policepardfaut1">
    <w:name w:val="Police par défaut1"/>
  </w:style>
  <w:style w:type="character" w:customStyle="1" w:styleId="CarCar4">
    <w:name w:val="Car Car4"/>
    <w:rPr>
      <w:rFonts w:ascii="Tahoma" w:hAnsi="Tahoma" w:cs="Tahoma"/>
      <w:sz w:val="16"/>
      <w:szCs w:val="16"/>
    </w:rPr>
  </w:style>
  <w:style w:type="character" w:customStyle="1" w:styleId="CarCar3">
    <w:name w:val="Car Car3"/>
    <w:rPr>
      <w:rFonts w:ascii="Times New Roman" w:hAnsi="Times New Roman" w:cs="Times New Roman"/>
      <w:lang w:val="it-IT"/>
    </w:rPr>
  </w:style>
  <w:style w:type="character" w:customStyle="1" w:styleId="CarCar2">
    <w:name w:val="Car Car2"/>
    <w:rPr>
      <w:sz w:val="22"/>
      <w:szCs w:val="22"/>
    </w:rPr>
  </w:style>
  <w:style w:type="character" w:customStyle="1" w:styleId="CarCar1">
    <w:name w:val="Car Car1"/>
    <w:rPr>
      <w:sz w:val="22"/>
      <w:szCs w:val="22"/>
    </w:rPr>
  </w:style>
  <w:style w:type="character" w:styleId="Lienhypertexte">
    <w:name w:val="Hyperlink"/>
    <w:rPr>
      <w:color w:val="0000FF"/>
      <w:u w:val="single"/>
    </w:rPr>
  </w:style>
  <w:style w:type="character" w:customStyle="1" w:styleId="CarCar">
    <w:name w:val="Car Car"/>
    <w:rPr>
      <w:rFonts w:ascii="Arial" w:hAnsi="Arial" w:cs="Arial"/>
      <w:sz w:val="22"/>
      <w:lang w:val="it-IT"/>
    </w:rPr>
  </w:style>
  <w:style w:type="character" w:customStyle="1" w:styleId="CarCar5">
    <w:name w:val="Car Car5"/>
    <w:rPr>
      <w:rFonts w:ascii="Calibri" w:eastAsia="Times New Roman" w:hAnsi="Calibri" w:cs="Times New Roman"/>
      <w:sz w:val="24"/>
      <w:szCs w:val="24"/>
    </w:rPr>
  </w:style>
  <w:style w:type="paragraph" w:customStyle="1" w:styleId="Titre2">
    <w:name w:val="Titre2"/>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Titre1">
    <w:name w:val="Titre1"/>
    <w:basedOn w:val="Normal"/>
    <w:next w:val="Corpsdetexte"/>
    <w:pPr>
      <w:keepNext/>
      <w:spacing w:before="240" w:after="120"/>
    </w:pPr>
    <w:rPr>
      <w:rFonts w:ascii="Arial" w:eastAsia="Microsoft YaHei" w:hAnsi="Arial" w:cs="Arial"/>
      <w:sz w:val="28"/>
      <w:szCs w:val="28"/>
    </w:rPr>
  </w:style>
  <w:style w:type="paragraph" w:customStyle="1" w:styleId="Lgende1">
    <w:name w:val="Légende1"/>
    <w:basedOn w:val="Normal"/>
    <w:pPr>
      <w:suppressLineNumbers/>
      <w:spacing w:before="120" w:after="120"/>
    </w:pPr>
    <w:rPr>
      <w:rFonts w:cs="Arial"/>
      <w:i/>
      <w:iCs/>
      <w:sz w:val="24"/>
      <w:szCs w:val="24"/>
    </w:rPr>
  </w:style>
  <w:style w:type="paragraph" w:styleId="Sansinterligne">
    <w:name w:val="No Spacing"/>
    <w:qFormat/>
    <w:pPr>
      <w:suppressAutoHyphens/>
    </w:pPr>
    <w:rPr>
      <w:rFonts w:ascii="Calibri" w:hAnsi="Calibri" w:cs="Calibri"/>
      <w:sz w:val="22"/>
      <w:szCs w:val="22"/>
      <w:lang w:eastAsia="zh-CN"/>
    </w:rPr>
  </w:style>
  <w:style w:type="paragraph" w:styleId="Textedebulles">
    <w:name w:val="Balloon Text"/>
    <w:basedOn w:val="Normal"/>
    <w:pPr>
      <w:spacing w:after="0" w:line="240" w:lineRule="auto"/>
    </w:pPr>
    <w:rPr>
      <w:rFonts w:ascii="Tahoma" w:hAnsi="Tahoma" w:cs="Tahoma"/>
      <w:sz w:val="16"/>
      <w:szCs w:val="16"/>
    </w:rPr>
  </w:style>
  <w:style w:type="paragraph" w:customStyle="1" w:styleId="Commentaire1">
    <w:name w:val="Commentaire1"/>
    <w:basedOn w:val="Normal"/>
    <w:pPr>
      <w:spacing w:after="0" w:line="240" w:lineRule="auto"/>
    </w:pPr>
    <w:rPr>
      <w:rFonts w:ascii="Times New Roman" w:hAnsi="Times New Roman" w:cs="Times New Roman"/>
      <w:sz w:val="20"/>
      <w:szCs w:val="20"/>
      <w:lang w:val="it-IT"/>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styleId="Retraitcorpsdetexte">
    <w:name w:val="Body Text Indent"/>
    <w:basedOn w:val="Normal"/>
    <w:pPr>
      <w:tabs>
        <w:tab w:val="left" w:pos="4395"/>
        <w:tab w:val="left" w:pos="9498"/>
      </w:tabs>
      <w:spacing w:after="0" w:line="240" w:lineRule="auto"/>
      <w:ind w:firstLine="1"/>
    </w:pPr>
    <w:rPr>
      <w:rFonts w:ascii="Arial" w:hAnsi="Arial" w:cs="Arial"/>
      <w:szCs w:val="20"/>
      <w:lang w:val="it-IT"/>
    </w:rPr>
  </w:style>
  <w:style w:type="paragraph" w:customStyle="1" w:styleId="titreformulaire">
    <w:name w:val="titre formulaire"/>
    <w:basedOn w:val="Titre7"/>
    <w:pPr>
      <w:keepNext/>
      <w:numPr>
        <w:ilvl w:val="0"/>
        <w:numId w:val="0"/>
      </w:numPr>
      <w:spacing w:before="0" w:after="0" w:line="240" w:lineRule="auto"/>
      <w:jc w:val="both"/>
    </w:pPr>
    <w:rPr>
      <w:rFonts w:ascii="Tahoma" w:hAnsi="Tahoma"/>
      <w:b/>
      <w:color w:val="FFFFFF"/>
      <w:sz w:val="20"/>
      <w:szCs w:val="20"/>
    </w:rPr>
  </w:style>
  <w:style w:type="paragraph" w:customStyle="1" w:styleId="normalformulaire">
    <w:name w:val="normal formulaire"/>
    <w:basedOn w:val="Normal"/>
    <w:pPr>
      <w:spacing w:after="0" w:line="240" w:lineRule="auto"/>
      <w:jc w:val="both"/>
    </w:pPr>
    <w:rPr>
      <w:rFonts w:ascii="Tahoma" w:hAnsi="Tahoma" w:cs="Tahoma"/>
      <w:sz w:val="16"/>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734A38"/>
    <w:rPr>
      <w:sz w:val="16"/>
      <w:szCs w:val="16"/>
    </w:rPr>
  </w:style>
  <w:style w:type="paragraph" w:styleId="Commentaire">
    <w:name w:val="annotation text"/>
    <w:basedOn w:val="Normal"/>
    <w:link w:val="CommentaireCar"/>
    <w:uiPriority w:val="99"/>
    <w:unhideWhenUsed/>
    <w:rsid w:val="00734A38"/>
    <w:rPr>
      <w:sz w:val="20"/>
      <w:szCs w:val="20"/>
    </w:rPr>
  </w:style>
  <w:style w:type="character" w:customStyle="1" w:styleId="CommentaireCar">
    <w:name w:val="Commentaire Car"/>
    <w:link w:val="Commentaire"/>
    <w:uiPriority w:val="99"/>
    <w:rsid w:val="00734A38"/>
    <w:rPr>
      <w:rFonts w:ascii="Calibri" w:hAnsi="Calibri" w:cs="Calibri"/>
      <w:lang w:eastAsia="zh-CN"/>
    </w:rPr>
  </w:style>
  <w:style w:type="paragraph" w:styleId="Objetducommentaire">
    <w:name w:val="annotation subject"/>
    <w:basedOn w:val="Commentaire"/>
    <w:next w:val="Commentaire"/>
    <w:link w:val="ObjetducommentaireCar"/>
    <w:uiPriority w:val="99"/>
    <w:semiHidden/>
    <w:unhideWhenUsed/>
    <w:rsid w:val="00734A38"/>
    <w:rPr>
      <w:b/>
      <w:bCs/>
    </w:rPr>
  </w:style>
  <w:style w:type="character" w:customStyle="1" w:styleId="ObjetducommentaireCar">
    <w:name w:val="Objet du commentaire Car"/>
    <w:link w:val="Objetducommentaire"/>
    <w:uiPriority w:val="99"/>
    <w:semiHidden/>
    <w:rsid w:val="00734A38"/>
    <w:rPr>
      <w:rFonts w:ascii="Calibri" w:hAnsi="Calibri" w:cs="Calibri"/>
      <w:b/>
      <w:bCs/>
      <w:lang w:eastAsia="zh-CN"/>
    </w:rPr>
  </w:style>
  <w:style w:type="paragraph" w:styleId="Paragraphedeliste">
    <w:name w:val="List Paragraph"/>
    <w:basedOn w:val="Normal"/>
    <w:uiPriority w:val="34"/>
    <w:qFormat/>
    <w:rsid w:val="00B3352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46208">
      <w:bodyDiv w:val="1"/>
      <w:marLeft w:val="0"/>
      <w:marRight w:val="0"/>
      <w:marTop w:val="0"/>
      <w:marBottom w:val="0"/>
      <w:divBdr>
        <w:top w:val="none" w:sz="0" w:space="0" w:color="auto"/>
        <w:left w:val="none" w:sz="0" w:space="0" w:color="auto"/>
        <w:bottom w:val="none" w:sz="0" w:space="0" w:color="auto"/>
        <w:right w:val="none" w:sz="0" w:space="0" w:color="auto"/>
      </w:divBdr>
    </w:div>
    <w:div w:id="10526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69D35-275E-4856-AF91-5F7A8DB2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Pages>
  <Words>472</Words>
  <Characters>2601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dc:creator>
  <cp:keywords/>
  <cp:lastModifiedBy>Paul Ricard Institut Oceanographique</cp:lastModifiedBy>
  <cp:revision>41</cp:revision>
  <cp:lastPrinted>1995-11-21T16:41:00Z</cp:lastPrinted>
  <dcterms:created xsi:type="dcterms:W3CDTF">2025-01-14T10:03:00Z</dcterms:created>
  <dcterms:modified xsi:type="dcterms:W3CDTF">2025-04-03T09:41:00Z</dcterms:modified>
</cp:coreProperties>
</file>